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spacing w:line="520" w:lineRule="exact"/>
        <w:jc w:val="center"/>
        <w:outlineLvl w:val="0"/>
        <w:rPr>
          <w:rFonts w:hint="eastAsia" w:ascii="仿宋_GB2312" w:hAnsi="宋体" w:eastAsia="仿宋_GB2312" w:cs="宋体"/>
          <w:b/>
          <w:sz w:val="32"/>
          <w:szCs w:val="32"/>
          <w:highlight w:val="none"/>
        </w:rPr>
      </w:pPr>
      <w:bookmarkStart w:id="0" w:name="_Toc350256314"/>
      <w:bookmarkStart w:id="1" w:name="_Toc354401531"/>
      <w:bookmarkStart w:id="2" w:name="_Toc322352983"/>
      <w:r>
        <w:rPr>
          <w:rFonts w:hint="eastAsia" w:ascii="仿宋_GB2312" w:hAnsi="宋体" w:eastAsia="仿宋_GB2312" w:cs="宋体"/>
          <w:b/>
          <w:sz w:val="32"/>
          <w:szCs w:val="32"/>
          <w:highlight w:val="none"/>
        </w:rPr>
        <w:t>衢州市城投建设有限公司</w:t>
      </w:r>
    </w:p>
    <w:p>
      <w:pPr>
        <w:numPr>
          <w:numId w:val="0"/>
        </w:numPr>
        <w:spacing w:line="520" w:lineRule="exact"/>
        <w:jc w:val="center"/>
        <w:outlineLvl w:val="0"/>
        <w:rPr>
          <w:rFonts w:hint="eastAsia" w:ascii="仿宋_GB2312" w:hAnsi="宋体" w:eastAsia="仿宋_GB2312" w:cs="宋体"/>
          <w:b/>
          <w:sz w:val="32"/>
          <w:szCs w:val="32"/>
          <w:highlight w:val="none"/>
        </w:rPr>
      </w:pPr>
      <w:r>
        <w:rPr>
          <w:rFonts w:hint="eastAsia" w:ascii="仿宋_GB2312" w:hAnsi="宋体" w:eastAsia="仿宋_GB2312" w:cs="宋体"/>
          <w:b/>
          <w:sz w:val="32"/>
          <w:szCs w:val="32"/>
          <w:highlight w:val="none"/>
        </w:rPr>
        <w:t>阀门及不锈钢管材及管件采购项目</w:t>
      </w:r>
      <w:bookmarkStart w:id="3" w:name="_Toc5286"/>
      <w:bookmarkStart w:id="4" w:name="_Toc30464"/>
    </w:p>
    <w:p>
      <w:pPr>
        <w:numPr>
          <w:numId w:val="0"/>
        </w:numPr>
        <w:spacing w:line="520" w:lineRule="exact"/>
        <w:jc w:val="center"/>
        <w:outlineLvl w:val="0"/>
        <w:rPr>
          <w:rFonts w:ascii="仿宋_GB2312" w:hAnsi="宋体" w:eastAsia="仿宋_GB2312" w:cs="宋体"/>
          <w:b/>
          <w:sz w:val="32"/>
          <w:szCs w:val="32"/>
          <w:highlight w:val="none"/>
        </w:rPr>
      </w:pPr>
      <w:r>
        <w:rPr>
          <w:rFonts w:hint="eastAsia" w:ascii="仿宋_GB2312" w:hAnsi="宋体" w:eastAsia="仿宋_GB2312" w:cs="宋体"/>
          <w:b/>
          <w:sz w:val="32"/>
          <w:szCs w:val="32"/>
          <w:highlight w:val="none"/>
        </w:rPr>
        <w:t>采购内容及要求</w:t>
      </w:r>
      <w:bookmarkEnd w:id="0"/>
      <w:bookmarkEnd w:id="1"/>
      <w:bookmarkEnd w:id="2"/>
      <w:bookmarkEnd w:id="3"/>
      <w:bookmarkEnd w:id="4"/>
    </w:p>
    <w:p>
      <w:pPr>
        <w:numPr>
          <w:ilvl w:val="0"/>
          <w:numId w:val="3"/>
        </w:numPr>
        <w:snapToGrid w:val="0"/>
        <w:spacing w:beforeLines="50" w:afterLines="50" w:line="500" w:lineRule="exact"/>
        <w:ind w:firstLine="562" w:firstLineChars="200"/>
        <w:outlineLvl w:val="1"/>
        <w:rPr>
          <w:rFonts w:hint="eastAsia" w:ascii="仿宋_GB2312" w:eastAsia="仿宋_GB2312"/>
          <w:b/>
          <w:sz w:val="28"/>
          <w:szCs w:val="28"/>
          <w:lang w:eastAsia="zh-CN"/>
        </w:rPr>
      </w:pPr>
      <w:bookmarkStart w:id="5" w:name="_Toc18208"/>
      <w:bookmarkStart w:id="6" w:name="_Toc6433"/>
      <w:r>
        <w:rPr>
          <w:rFonts w:hint="eastAsia" w:ascii="仿宋_GB2312" w:eastAsia="仿宋_GB2312"/>
          <w:b/>
          <w:sz w:val="28"/>
          <w:szCs w:val="28"/>
          <w:lang w:val="en-US" w:eastAsia="zh-CN"/>
        </w:rPr>
        <w:t>采购内容及技术要求（标段一）</w:t>
      </w:r>
      <w:bookmarkEnd w:id="5"/>
      <w:bookmarkEnd w:id="6"/>
    </w:p>
    <w:p>
      <w:pPr>
        <w:numPr>
          <w:ilvl w:val="0"/>
          <w:numId w:val="4"/>
        </w:numPr>
        <w:snapToGrid w:val="0"/>
        <w:spacing w:beforeLines="50" w:afterLines="50" w:line="500" w:lineRule="exact"/>
        <w:ind w:firstLine="562" w:firstLineChars="200"/>
        <w:outlineLvl w:val="2"/>
        <w:rPr>
          <w:rFonts w:hint="eastAsia" w:ascii="仿宋_GB2312" w:eastAsia="仿宋_GB2312"/>
          <w:b/>
          <w:sz w:val="28"/>
          <w:szCs w:val="28"/>
          <w:lang w:eastAsia="zh-CN"/>
        </w:rPr>
      </w:pPr>
      <w:bookmarkStart w:id="7" w:name="_Toc2693"/>
      <w:bookmarkStart w:id="8" w:name="_Toc25925"/>
      <w:r>
        <w:rPr>
          <w:rFonts w:hint="eastAsia" w:ascii="仿宋_GB2312" w:eastAsia="仿宋_GB2312"/>
          <w:b/>
          <w:sz w:val="28"/>
          <w:szCs w:val="28"/>
          <w:lang w:val="en-US" w:eastAsia="zh-CN"/>
        </w:rPr>
        <w:t>采购清单</w:t>
      </w:r>
      <w:r>
        <w:rPr>
          <w:rFonts w:hint="eastAsia" w:ascii="仿宋_GB2312" w:eastAsia="仿宋_GB2312"/>
          <w:b/>
          <w:sz w:val="28"/>
          <w:szCs w:val="28"/>
          <w:lang w:eastAsia="zh-CN"/>
        </w:rPr>
        <w:t>（</w:t>
      </w:r>
      <w:r>
        <w:rPr>
          <w:rFonts w:hint="eastAsia" w:ascii="仿宋_GB2312" w:eastAsia="仿宋_GB2312"/>
          <w:b/>
          <w:sz w:val="28"/>
          <w:szCs w:val="28"/>
          <w:lang w:val="en-US" w:eastAsia="zh-CN"/>
        </w:rPr>
        <w:t>标段一</w:t>
      </w:r>
      <w:r>
        <w:rPr>
          <w:rFonts w:hint="eastAsia" w:ascii="仿宋_GB2312" w:eastAsia="仿宋_GB2312"/>
          <w:b/>
          <w:sz w:val="28"/>
          <w:szCs w:val="28"/>
          <w:lang w:eastAsia="zh-CN"/>
        </w:rPr>
        <w:t>）</w:t>
      </w:r>
      <w:bookmarkEnd w:id="7"/>
      <w:bookmarkEnd w:id="8"/>
    </w:p>
    <w:tbl>
      <w:tblPr>
        <w:tblStyle w:val="4"/>
        <w:tblW w:w="7993" w:type="dxa"/>
        <w:tblInd w:w="0" w:type="dxa"/>
        <w:shd w:val="clear" w:color="auto" w:fill="auto"/>
        <w:tblLayout w:type="autofit"/>
        <w:tblCellMar>
          <w:top w:w="0" w:type="dxa"/>
          <w:left w:w="0" w:type="dxa"/>
          <w:bottom w:w="0" w:type="dxa"/>
          <w:right w:w="0" w:type="dxa"/>
        </w:tblCellMar>
      </w:tblPr>
      <w:tblGrid>
        <w:gridCol w:w="630"/>
        <w:gridCol w:w="1365"/>
        <w:gridCol w:w="1200"/>
        <w:gridCol w:w="960"/>
        <w:gridCol w:w="720"/>
        <w:gridCol w:w="1080"/>
        <w:gridCol w:w="2038"/>
      </w:tblGrid>
      <w:tr>
        <w:tblPrEx>
          <w:shd w:val="clear" w:color="auto" w:fill="auto"/>
          <w:tblCellMar>
            <w:top w:w="0" w:type="dxa"/>
            <w:left w:w="0" w:type="dxa"/>
            <w:bottom w:w="0" w:type="dxa"/>
            <w:right w:w="0" w:type="dxa"/>
          </w:tblCellMar>
        </w:tblPrEx>
        <w:trPr>
          <w:trHeight w:val="458"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序号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材料名称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型号</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规格</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数量</w:t>
            </w:r>
          </w:p>
        </w:tc>
        <w:tc>
          <w:tcPr>
            <w:tcW w:w="2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338"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365"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不锈钢蝶阀</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D71X-16P</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DN150</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w:t>
            </w:r>
          </w:p>
        </w:tc>
        <w:tc>
          <w:tcPr>
            <w:tcW w:w="2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304不锈钢</w:t>
            </w:r>
          </w:p>
        </w:tc>
      </w:tr>
      <w:tr>
        <w:tblPrEx>
          <w:tblCellMar>
            <w:top w:w="0" w:type="dxa"/>
            <w:left w:w="0" w:type="dxa"/>
            <w:bottom w:w="0" w:type="dxa"/>
            <w:right w:w="0" w:type="dxa"/>
          </w:tblCellMar>
        </w:tblPrEx>
        <w:trPr>
          <w:trHeight w:val="338"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1365"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D71X-16P</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DN100</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w:t>
            </w:r>
          </w:p>
        </w:tc>
        <w:tc>
          <w:tcPr>
            <w:tcW w:w="2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304不锈钢</w:t>
            </w:r>
          </w:p>
        </w:tc>
      </w:tr>
      <w:tr>
        <w:tblPrEx>
          <w:tblCellMar>
            <w:top w:w="0" w:type="dxa"/>
            <w:left w:w="0" w:type="dxa"/>
            <w:bottom w:w="0" w:type="dxa"/>
            <w:right w:w="0" w:type="dxa"/>
          </w:tblCellMar>
        </w:tblPrEx>
        <w:trPr>
          <w:trHeight w:val="338"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1365" w:type="dxa"/>
            <w:vMerge w:val="continue"/>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D71X-16P</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DN80</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c>
          <w:tcPr>
            <w:tcW w:w="2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304不锈钢</w:t>
            </w:r>
          </w:p>
        </w:tc>
      </w:tr>
      <w:tr>
        <w:tblPrEx>
          <w:tblCellMar>
            <w:top w:w="0" w:type="dxa"/>
            <w:left w:w="0" w:type="dxa"/>
            <w:bottom w:w="0" w:type="dxa"/>
            <w:right w:w="0" w:type="dxa"/>
          </w:tblCellMar>
        </w:tblPrEx>
        <w:trPr>
          <w:trHeight w:val="338"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1365"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D71X-16P</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DN50</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400</w:t>
            </w:r>
          </w:p>
        </w:tc>
        <w:tc>
          <w:tcPr>
            <w:tcW w:w="2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304不锈钢</w:t>
            </w:r>
          </w:p>
        </w:tc>
      </w:tr>
      <w:tr>
        <w:tblPrEx>
          <w:tblCellMar>
            <w:top w:w="0" w:type="dxa"/>
            <w:left w:w="0" w:type="dxa"/>
            <w:bottom w:w="0" w:type="dxa"/>
            <w:right w:w="0" w:type="dxa"/>
          </w:tblCellMar>
        </w:tblPrEx>
        <w:trPr>
          <w:trHeight w:val="338"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1365"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球铁阀门</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Z45X-16Q</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DN150</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w:t>
            </w:r>
          </w:p>
        </w:tc>
        <w:tc>
          <w:tcPr>
            <w:tcW w:w="2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球墨铸铁不锈钢杆</w:t>
            </w:r>
          </w:p>
        </w:tc>
      </w:tr>
      <w:tr>
        <w:tblPrEx>
          <w:tblCellMar>
            <w:top w:w="0" w:type="dxa"/>
            <w:left w:w="0" w:type="dxa"/>
            <w:bottom w:w="0" w:type="dxa"/>
            <w:right w:w="0" w:type="dxa"/>
          </w:tblCellMar>
        </w:tblPrEx>
        <w:trPr>
          <w:trHeight w:val="338"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1365"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Z45X-16Q</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DN100</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c>
          <w:tcPr>
            <w:tcW w:w="2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球墨铸铁不锈钢杆</w:t>
            </w:r>
          </w:p>
        </w:tc>
      </w:tr>
      <w:tr>
        <w:tblPrEx>
          <w:tblCellMar>
            <w:top w:w="0" w:type="dxa"/>
            <w:left w:w="0" w:type="dxa"/>
            <w:bottom w:w="0" w:type="dxa"/>
            <w:right w:w="0" w:type="dxa"/>
          </w:tblCellMar>
        </w:tblPrEx>
        <w:trPr>
          <w:trHeight w:val="338"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不锈钢闸阀</w:t>
            </w:r>
          </w:p>
        </w:tc>
        <w:tc>
          <w:tcPr>
            <w:tcW w:w="120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Z45W-16P</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DN80</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300</w:t>
            </w:r>
          </w:p>
        </w:tc>
        <w:tc>
          <w:tcPr>
            <w:tcW w:w="2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304不锈钢</w:t>
            </w:r>
          </w:p>
        </w:tc>
      </w:tr>
      <w:tr>
        <w:tblPrEx>
          <w:tblCellMar>
            <w:top w:w="0" w:type="dxa"/>
            <w:left w:w="0" w:type="dxa"/>
            <w:bottom w:w="0" w:type="dxa"/>
            <w:right w:w="0" w:type="dxa"/>
          </w:tblCellMar>
        </w:tblPrEx>
        <w:trPr>
          <w:trHeight w:val="338"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Z45W-16P</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DN65</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c>
          <w:tcPr>
            <w:tcW w:w="2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304不锈钢</w:t>
            </w:r>
          </w:p>
        </w:tc>
      </w:tr>
      <w:tr>
        <w:tblPrEx>
          <w:tblCellMar>
            <w:top w:w="0" w:type="dxa"/>
            <w:left w:w="0" w:type="dxa"/>
            <w:bottom w:w="0" w:type="dxa"/>
            <w:right w:w="0" w:type="dxa"/>
          </w:tblCellMar>
        </w:tblPrEx>
        <w:trPr>
          <w:trHeight w:val="338"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w:t>
            </w: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Z45W-16P</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DN50</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800</w:t>
            </w:r>
          </w:p>
        </w:tc>
        <w:tc>
          <w:tcPr>
            <w:tcW w:w="2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304不锈钢</w:t>
            </w:r>
          </w:p>
        </w:tc>
      </w:tr>
      <w:tr>
        <w:tblPrEx>
          <w:tblCellMar>
            <w:top w:w="0" w:type="dxa"/>
            <w:left w:w="0" w:type="dxa"/>
            <w:bottom w:w="0" w:type="dxa"/>
            <w:right w:w="0" w:type="dxa"/>
          </w:tblCellMar>
        </w:tblPrEx>
        <w:trPr>
          <w:trHeight w:val="338"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不锈钢闸阀</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Z15W-16P</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DN50</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584</w:t>
            </w:r>
          </w:p>
        </w:tc>
        <w:tc>
          <w:tcPr>
            <w:tcW w:w="2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304不锈钢</w:t>
            </w:r>
          </w:p>
        </w:tc>
      </w:tr>
      <w:tr>
        <w:tblPrEx>
          <w:tblCellMar>
            <w:top w:w="0" w:type="dxa"/>
            <w:left w:w="0" w:type="dxa"/>
            <w:bottom w:w="0" w:type="dxa"/>
            <w:right w:w="0" w:type="dxa"/>
          </w:tblCellMar>
        </w:tblPrEx>
        <w:trPr>
          <w:trHeight w:val="338"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Z15W-16P</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DN32</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584</w:t>
            </w:r>
          </w:p>
        </w:tc>
        <w:tc>
          <w:tcPr>
            <w:tcW w:w="2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304不锈钢</w:t>
            </w:r>
          </w:p>
        </w:tc>
      </w:tr>
      <w:tr>
        <w:tblPrEx>
          <w:tblCellMar>
            <w:top w:w="0" w:type="dxa"/>
            <w:left w:w="0" w:type="dxa"/>
            <w:bottom w:w="0" w:type="dxa"/>
            <w:right w:w="0" w:type="dxa"/>
          </w:tblCellMar>
        </w:tblPrEx>
        <w:trPr>
          <w:trHeight w:val="443"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w:t>
            </w: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Z15W-16P</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DN25</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w:t>
            </w:r>
          </w:p>
        </w:tc>
        <w:tc>
          <w:tcPr>
            <w:tcW w:w="2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304不锈钢</w:t>
            </w:r>
          </w:p>
        </w:tc>
      </w:tr>
    </w:tbl>
    <w:p>
      <w:pPr>
        <w:jc w:val="left"/>
        <w:outlineLvl w:val="2"/>
        <w:rPr>
          <w:rFonts w:hint="eastAsia" w:ascii="仿宋_GB2312" w:eastAsia="仿宋_GB2312"/>
          <w:b/>
          <w:sz w:val="28"/>
          <w:szCs w:val="28"/>
          <w:lang w:val="en-US" w:eastAsia="zh-CN"/>
        </w:rPr>
      </w:pPr>
      <w:bookmarkStart w:id="9" w:name="_Toc21555"/>
    </w:p>
    <w:p>
      <w:pPr>
        <w:ind w:firstLine="562" w:firstLineChars="200"/>
        <w:jc w:val="left"/>
        <w:outlineLvl w:val="2"/>
        <w:rPr>
          <w:rFonts w:ascii="仿宋_GB2312" w:eastAsia="仿宋_GB2312"/>
          <w:highlight w:val="none"/>
        </w:rPr>
      </w:pPr>
      <w:bookmarkStart w:id="10" w:name="_Toc26892"/>
      <w:r>
        <w:rPr>
          <w:rFonts w:hint="eastAsia" w:ascii="仿宋_GB2312" w:eastAsia="仿宋_GB2312"/>
          <w:b/>
          <w:sz w:val="28"/>
          <w:szCs w:val="28"/>
          <w:highlight w:val="none"/>
          <w:lang w:val="en-US" w:eastAsia="zh-CN"/>
        </w:rPr>
        <w:t>2.</w:t>
      </w:r>
      <w:r>
        <w:rPr>
          <w:rFonts w:hint="eastAsia" w:ascii="仿宋_GB2312" w:eastAsia="仿宋_GB2312"/>
          <w:b/>
          <w:sz w:val="28"/>
          <w:szCs w:val="28"/>
          <w:highlight w:val="none"/>
        </w:rPr>
        <w:t>技术要求</w:t>
      </w:r>
      <w:r>
        <w:rPr>
          <w:rFonts w:hint="eastAsia" w:ascii="仿宋_GB2312" w:eastAsia="仿宋_GB2312"/>
          <w:b/>
          <w:sz w:val="28"/>
          <w:szCs w:val="28"/>
          <w:highlight w:val="none"/>
          <w:lang w:eastAsia="zh-CN"/>
        </w:rPr>
        <w:t>（</w:t>
      </w:r>
      <w:r>
        <w:rPr>
          <w:rFonts w:hint="eastAsia" w:ascii="仿宋_GB2312" w:eastAsia="仿宋_GB2312"/>
          <w:b/>
          <w:sz w:val="28"/>
          <w:szCs w:val="28"/>
          <w:highlight w:val="none"/>
          <w:lang w:val="en-US" w:eastAsia="zh-CN"/>
        </w:rPr>
        <w:t>标段一</w:t>
      </w:r>
      <w:r>
        <w:rPr>
          <w:rFonts w:hint="eastAsia" w:ascii="仿宋_GB2312" w:eastAsia="仿宋_GB2312"/>
          <w:b/>
          <w:sz w:val="28"/>
          <w:szCs w:val="28"/>
          <w:highlight w:val="none"/>
          <w:lang w:eastAsia="zh-CN"/>
        </w:rPr>
        <w:t>）</w:t>
      </w:r>
      <w:bookmarkEnd w:id="9"/>
      <w:bookmarkEnd w:id="10"/>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货物必须符合国家现行相关质量技术标准、采购方在招标文件中所规定的有关要求。每批次产品须附出厂合格证和出厂检验报告。本次采购的不锈钢蝶阀、不锈钢闸阀、球墨铸铁阀门公称压力为PN 1.6MPa ；适用介质：自来水；阀门整体使用寿命不得低于50年。所有货物的保修期不少于5年。阀体必须铸有永久性标志的商标牌号。球墨铸铁件必须符合GB/T 12227－2005《通用阀门 球墨铸铁件技术条件》，卫生指标：产品所用材料必须符合GB/T 17219－1998《生活饮用水输配水货物及防护材料的安全性评价标准》等有关标准的要求。</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b w:val="0"/>
          <w:bCs w:val="0"/>
          <w:sz w:val="28"/>
          <w:szCs w:val="28"/>
          <w:lang w:eastAsia="zh-CN"/>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 xml:space="preserve"> 1、对夹不锈钢蝶阀D71X-16P</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 xml:space="preserve">  （1）投标产品执行标准：GB/T12238-2008</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阀板安装于管道的直径方向。在蝶阀阀体圆柱形通道内，圆盘形蝶板绕着轴线旋转，旋转角度为0°-90°之间，旋转到90°时，阀门则处于全开状态。　</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中线软密封蝶阀是管线优先选用的常规蝶阀，具有结构简洁，流阻系数小，流量特性趋于直线，不会滞留杂物。且重量轻，安装方便，驱动扭矩较小的优点。</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　　软密封蝶阀适用于温度≤120℃或≤150℃，公称压力≤1.6MPa给水系统行业，特别适用于双向密封和阀体易锈蚀场合，作调节流量和截流介质。</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 xml:space="preserve"> </w:t>
      </w:r>
      <w:r>
        <w:rPr>
          <w:rFonts w:hint="eastAsia" w:ascii="仿宋_GB2312" w:hAnsi="仿宋_GB2312" w:eastAsia="仿宋_GB2312" w:cs="仿宋_GB2312"/>
          <w:b/>
          <w:bCs/>
          <w:sz w:val="28"/>
          <w:szCs w:val="28"/>
          <w:lang w:eastAsia="zh-CN"/>
        </w:rPr>
        <w:t>2、暗杆楔式单闸板手动闸阀Z45X-16Q</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（1）投标产品执行标准：GB/T12232-2005</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 xml:space="preserve">  </w:t>
      </w: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b w:val="0"/>
          <w:bCs w:val="0"/>
          <w:sz w:val="28"/>
          <w:szCs w:val="28"/>
          <w:lang w:eastAsia="zh-CN"/>
        </w:rPr>
        <w:t>转动手轮，通过手轮与阀杆的螺纹的进、退，提升或下降与阀杆连接的阀板，达到开启和关闭的作用。适用于温度≤120℃或≤150℃，公称压力≤1.6MPa给水系统行业，特别适用于双向密封和阀体易锈蚀场合，作调节流量和截流介质。</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 xml:space="preserve"> 3、不锈钢暗杆闸阀Z45W-16P</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（1）投标产品执行标准：GB/T12232-2005</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其主要特点为：</w:t>
      </w:r>
    </w:p>
    <w:p>
      <w:pPr>
        <w:pStyle w:val="2"/>
        <w:keepNext w:val="0"/>
        <w:keepLines w:val="0"/>
        <w:pageBreakBefore w:val="0"/>
        <w:widowControl w:val="0"/>
        <w:kinsoku/>
        <w:wordWrap/>
        <w:overflowPunct/>
        <w:topLinePunct w:val="0"/>
        <w:autoSpaceDE/>
        <w:autoSpaceDN/>
        <w:bidi w:val="0"/>
        <w:adjustRightInd/>
        <w:snapToGrid/>
        <w:spacing w:line="500" w:lineRule="exact"/>
        <w:ind w:firstLine="320" w:firstLineChars="100"/>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①座封闸阀操作时的启闭方向，一律应顺时针关闭。</w:t>
      </w:r>
    </w:p>
    <w:p>
      <w:pPr>
        <w:pStyle w:val="2"/>
        <w:keepNext w:val="0"/>
        <w:keepLines w:val="0"/>
        <w:pageBreakBefore w:val="0"/>
        <w:widowControl w:val="0"/>
        <w:kinsoku/>
        <w:wordWrap/>
        <w:overflowPunct/>
        <w:topLinePunct w:val="0"/>
        <w:autoSpaceDE/>
        <w:autoSpaceDN/>
        <w:bidi w:val="0"/>
        <w:adjustRightInd/>
        <w:snapToGrid/>
        <w:spacing w:line="500" w:lineRule="exact"/>
        <w:ind w:firstLine="320" w:firstLineChars="100"/>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②个人的启闭操作，在管道工压状况下，启闭力矩宜为240N-m。</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（2）暗杆闸阀启闭操作端应为方榫，且尺寸标准化，并面向地面，以便人们从地面上可直接操作。暗杆闸阀启闭程度的显示盘。</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  ①暗杆闸阀启闭程度的刻度线，应铸造在变速箱盖上或转换方向后的显示盘的外壳上，一律面向地面，刻度线刷上荧光粉，以示醒目；</w:t>
      </w:r>
    </w:p>
    <w:p>
      <w:pPr>
        <w:pStyle w:val="2"/>
        <w:keepNext w:val="0"/>
        <w:keepLines w:val="0"/>
        <w:pageBreakBefore w:val="0"/>
        <w:widowControl w:val="0"/>
        <w:kinsoku/>
        <w:wordWrap/>
        <w:overflowPunct/>
        <w:topLinePunct w:val="0"/>
        <w:autoSpaceDE/>
        <w:autoSpaceDN/>
        <w:bidi w:val="0"/>
        <w:adjustRightInd/>
        <w:snapToGrid/>
        <w:spacing w:line="500" w:lineRule="exact"/>
        <w:ind w:firstLine="320" w:firstLineChars="100"/>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②指示盘针的材质在管理较好的情况下可用不锈钢板，否则为刷漆的钢板，切勿使用铝皮制作；</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　③指示盘针醒目，固定牢靠，一旦启闭调节准确后，应以铆钉锁定。</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4、丝口内螺纹不锈钢闸阀Z15W-16P</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投标产品执行标准：GB/T12232-2005</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其主要特点为：</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（1）流动阻力小。阀体内部介质通道是直通的，介质成直线流动，流动阻力小。</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（2）启闭时较省力。是与截止阀相比而言，因为无论是开或闭，闸板运动方向均与介质流动方向相垂直。</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（3）介质可向两侧任意方向流动，易于安装。闸阀通道两侧是对称的。</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（4）形体简单, 结构长度短，制造工艺性好，适用范围广。</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lang w:eastAsia="zh-CN"/>
        </w:rPr>
      </w:pPr>
      <w:r>
        <w:rPr>
          <w:rFonts w:hint="eastAsia" w:ascii="仿宋_GB2312" w:hAnsi="仿宋_GB2312" w:eastAsia="仿宋_GB2312" w:cs="仿宋_GB2312"/>
          <w:b w:val="0"/>
          <w:bCs w:val="0"/>
          <w:sz w:val="28"/>
          <w:szCs w:val="28"/>
          <w:lang w:eastAsia="zh-CN"/>
        </w:rPr>
        <w:t>（5）结构紧凑，阀门刚性好，通道流畅，流阻数小，密封面采用不锈钢和硬质合金，使用寿命长，采用PTFE填料，密封可靠，操作轻便灵活。</w:t>
      </w:r>
      <w:r>
        <w:rPr>
          <w:rFonts w:hint="eastAsia"/>
          <w:lang w:eastAsia="zh-CN"/>
        </w:rPr>
        <w:t xml:space="preserve">     </w:t>
      </w:r>
    </w:p>
    <w:p>
      <w:pPr>
        <w:pStyle w:val="2"/>
        <w:rPr>
          <w:rFonts w:hint="eastAsia"/>
          <w:lang w:eastAsia="zh-CN"/>
        </w:rPr>
      </w:pPr>
    </w:p>
    <w:p>
      <w:pPr>
        <w:pStyle w:val="2"/>
        <w:rPr>
          <w:rFonts w:hint="eastAsia"/>
          <w:lang w:eastAsia="zh-CN"/>
        </w:rPr>
      </w:pPr>
    </w:p>
    <w:p>
      <w:pPr>
        <w:pStyle w:val="2"/>
        <w:rPr>
          <w:rFonts w:hint="eastAsia"/>
          <w:lang w:eastAsia="zh-CN"/>
        </w:rPr>
      </w:pPr>
      <w:bookmarkStart w:id="24" w:name="_GoBack"/>
      <w:bookmarkEnd w:id="24"/>
    </w:p>
    <w:p>
      <w:pPr>
        <w:numPr>
          <w:ilvl w:val="0"/>
          <w:numId w:val="3"/>
        </w:numPr>
        <w:snapToGrid w:val="0"/>
        <w:spacing w:beforeLines="50" w:afterLines="50" w:line="500" w:lineRule="exact"/>
        <w:ind w:firstLine="562" w:firstLineChars="200"/>
        <w:outlineLvl w:val="1"/>
        <w:rPr>
          <w:rFonts w:hint="eastAsia" w:ascii="仿宋_GB2312" w:eastAsia="仿宋_GB2312"/>
          <w:b/>
          <w:sz w:val="28"/>
          <w:szCs w:val="28"/>
          <w:lang w:eastAsia="zh-CN"/>
        </w:rPr>
      </w:pPr>
      <w:bookmarkStart w:id="11" w:name="_Toc28171"/>
      <w:bookmarkStart w:id="12" w:name="_Toc1601"/>
      <w:r>
        <w:rPr>
          <w:rFonts w:hint="eastAsia" w:ascii="仿宋_GB2312" w:eastAsia="仿宋_GB2312"/>
          <w:b/>
          <w:sz w:val="28"/>
          <w:szCs w:val="28"/>
          <w:lang w:val="en-US" w:eastAsia="zh-CN"/>
        </w:rPr>
        <w:t>采购内容及技术要求（标段二）</w:t>
      </w:r>
      <w:bookmarkEnd w:id="11"/>
      <w:bookmarkEnd w:id="12"/>
    </w:p>
    <w:p>
      <w:pPr>
        <w:numPr>
          <w:ilvl w:val="0"/>
          <w:numId w:val="5"/>
        </w:numPr>
        <w:snapToGrid w:val="0"/>
        <w:spacing w:beforeLines="50" w:afterLines="50" w:line="500" w:lineRule="exact"/>
        <w:ind w:firstLine="562" w:firstLineChars="200"/>
        <w:outlineLvl w:val="2"/>
        <w:rPr>
          <w:rFonts w:hint="eastAsia" w:ascii="仿宋_GB2312" w:eastAsia="仿宋_GB2312"/>
          <w:b/>
          <w:sz w:val="28"/>
          <w:szCs w:val="28"/>
          <w:lang w:eastAsia="zh-CN"/>
        </w:rPr>
      </w:pPr>
      <w:bookmarkStart w:id="13" w:name="_Toc2696"/>
      <w:bookmarkStart w:id="14" w:name="_Toc11123"/>
      <w:r>
        <w:rPr>
          <w:rFonts w:hint="eastAsia" w:ascii="仿宋_GB2312" w:eastAsia="仿宋_GB2312"/>
          <w:b/>
          <w:sz w:val="28"/>
          <w:szCs w:val="28"/>
          <w:lang w:val="en-US" w:eastAsia="zh-CN"/>
        </w:rPr>
        <w:t>采购清单</w:t>
      </w:r>
      <w:r>
        <w:rPr>
          <w:rFonts w:hint="eastAsia" w:ascii="仿宋_GB2312" w:eastAsia="仿宋_GB2312"/>
          <w:b/>
          <w:sz w:val="28"/>
          <w:szCs w:val="28"/>
          <w:lang w:eastAsia="zh-CN"/>
        </w:rPr>
        <w:t>（</w:t>
      </w:r>
      <w:r>
        <w:rPr>
          <w:rFonts w:hint="eastAsia" w:ascii="仿宋_GB2312" w:eastAsia="仿宋_GB2312"/>
          <w:b/>
          <w:sz w:val="28"/>
          <w:szCs w:val="28"/>
          <w:lang w:val="en-US" w:eastAsia="zh-CN"/>
        </w:rPr>
        <w:t>标段二</w:t>
      </w:r>
      <w:r>
        <w:rPr>
          <w:rFonts w:hint="eastAsia" w:ascii="仿宋_GB2312" w:eastAsia="仿宋_GB2312"/>
          <w:b/>
          <w:sz w:val="28"/>
          <w:szCs w:val="28"/>
          <w:lang w:eastAsia="zh-CN"/>
        </w:rPr>
        <w:t>）</w:t>
      </w:r>
      <w:bookmarkEnd w:id="13"/>
      <w:bookmarkEnd w:id="14"/>
    </w:p>
    <w:tbl>
      <w:tblPr>
        <w:tblStyle w:val="4"/>
        <w:tblW w:w="7845" w:type="dxa"/>
        <w:tblInd w:w="0" w:type="dxa"/>
        <w:shd w:val="clear" w:color="auto" w:fill="auto"/>
        <w:tblLayout w:type="autofit"/>
        <w:tblCellMar>
          <w:top w:w="0" w:type="dxa"/>
          <w:left w:w="0" w:type="dxa"/>
          <w:bottom w:w="0" w:type="dxa"/>
          <w:right w:w="0" w:type="dxa"/>
        </w:tblCellMar>
      </w:tblPr>
      <w:tblGrid>
        <w:gridCol w:w="626"/>
        <w:gridCol w:w="1800"/>
        <w:gridCol w:w="626"/>
        <w:gridCol w:w="600"/>
        <w:gridCol w:w="773"/>
        <w:gridCol w:w="3420"/>
      </w:tblGrid>
      <w:tr>
        <w:tblPrEx>
          <w:shd w:val="clear" w:color="auto" w:fill="auto"/>
          <w:tblCellMar>
            <w:top w:w="0" w:type="dxa"/>
            <w:left w:w="0" w:type="dxa"/>
            <w:bottom w:w="0" w:type="dxa"/>
            <w:right w:w="0" w:type="dxa"/>
          </w:tblCellMar>
        </w:tblPrEx>
        <w:trPr>
          <w:trHeight w:val="285" w:hRule="atLeast"/>
        </w:trPr>
        <w:tc>
          <w:tcPr>
            <w:tcW w:w="4439"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一、薄壁不锈钢管</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序号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名称</w:t>
            </w:r>
          </w:p>
        </w:tc>
        <w:tc>
          <w:tcPr>
            <w:tcW w:w="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型号</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薄壁不锈钢管</w:t>
            </w:r>
          </w:p>
        </w:tc>
        <w:tc>
          <w:tcPr>
            <w:tcW w:w="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DN15</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m</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DN20*1.0(GB/T19228.2-2011)</w:t>
            </w:r>
          </w:p>
        </w:tc>
      </w:tr>
      <w:tr>
        <w:tblPrEx>
          <w:tblCellMar>
            <w:top w:w="0" w:type="dxa"/>
            <w:left w:w="0" w:type="dxa"/>
            <w:bottom w:w="0" w:type="dxa"/>
            <w:right w:w="0"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18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薄壁不锈钢管</w:t>
            </w:r>
          </w:p>
        </w:tc>
        <w:tc>
          <w:tcPr>
            <w:tcW w:w="62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DN20</w:t>
            </w:r>
          </w:p>
        </w:tc>
        <w:tc>
          <w:tcPr>
            <w:tcW w:w="6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m</w:t>
            </w:r>
          </w:p>
        </w:tc>
        <w:tc>
          <w:tcPr>
            <w:tcW w:w="7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2000</w:t>
            </w:r>
          </w:p>
        </w:tc>
        <w:tc>
          <w:tcPr>
            <w:tcW w:w="34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DN20*1.0(GB/T19228.2-2011)</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180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薄壁不锈钢管</w:t>
            </w:r>
          </w:p>
        </w:tc>
        <w:tc>
          <w:tcPr>
            <w:tcW w:w="62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DN25</w:t>
            </w:r>
          </w:p>
        </w:tc>
        <w:tc>
          <w:tcPr>
            <w:tcW w:w="60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m</w:t>
            </w:r>
          </w:p>
        </w:tc>
        <w:tc>
          <w:tcPr>
            <w:tcW w:w="773"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7500</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DN25*1.0(GB/T19228.2-2011)</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薄壁不锈钢管</w:t>
            </w:r>
          </w:p>
        </w:tc>
        <w:tc>
          <w:tcPr>
            <w:tcW w:w="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DN32</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m</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6400</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DN32*1.2(GB/T19228.2-2011)</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薄壁不锈钢管</w:t>
            </w:r>
          </w:p>
        </w:tc>
        <w:tc>
          <w:tcPr>
            <w:tcW w:w="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DN40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m</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13000</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DN40*1.2(GB/T19228.2-2011)</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薄壁不锈钢管</w:t>
            </w:r>
          </w:p>
        </w:tc>
        <w:tc>
          <w:tcPr>
            <w:tcW w:w="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DN50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m</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22000</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DN50*1.2(GB/T19228.2-2011)</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薄壁不锈钢管</w:t>
            </w:r>
          </w:p>
        </w:tc>
        <w:tc>
          <w:tcPr>
            <w:tcW w:w="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DN65</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m</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13500</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DN65*2.0(GB/T19228.2-2011)</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薄壁不锈钢管</w:t>
            </w:r>
          </w:p>
        </w:tc>
        <w:tc>
          <w:tcPr>
            <w:tcW w:w="6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DN80</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m</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1500</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DN80*2.0(GB/T19228.2-2011)</w:t>
            </w:r>
          </w:p>
        </w:tc>
      </w:tr>
      <w:tr>
        <w:tblPrEx>
          <w:tblCellMar>
            <w:top w:w="0" w:type="dxa"/>
            <w:left w:w="0" w:type="dxa"/>
            <w:bottom w:w="0" w:type="dxa"/>
            <w:right w:w="0" w:type="dxa"/>
          </w:tblCellMar>
        </w:tblPrEx>
        <w:trPr>
          <w:trHeight w:val="540" w:hRule="atLeast"/>
        </w:trPr>
        <w:tc>
          <w:tcPr>
            <w:tcW w:w="443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执行标准  GB/T19228.2-2011《不锈钢卡压式管件组件第二部分连接用薄壁不锈钢管》1系列S2 304不锈钢</w:t>
            </w:r>
          </w:p>
        </w:tc>
      </w:tr>
    </w:tbl>
    <w:p>
      <w:pPr>
        <w:pStyle w:val="2"/>
        <w:rPr>
          <w:rFonts w:hint="eastAsia"/>
          <w:lang w:eastAsia="zh-CN"/>
        </w:rPr>
      </w:pPr>
    </w:p>
    <w:tbl>
      <w:tblPr>
        <w:tblStyle w:val="4"/>
        <w:tblW w:w="7829" w:type="dxa"/>
        <w:tblInd w:w="0" w:type="dxa"/>
        <w:shd w:val="clear" w:color="auto" w:fill="auto"/>
        <w:tblLayout w:type="fixed"/>
        <w:tblCellMar>
          <w:top w:w="0" w:type="dxa"/>
          <w:left w:w="0" w:type="dxa"/>
          <w:bottom w:w="0" w:type="dxa"/>
          <w:right w:w="0" w:type="dxa"/>
        </w:tblCellMar>
      </w:tblPr>
      <w:tblGrid>
        <w:gridCol w:w="602"/>
        <w:gridCol w:w="2319"/>
        <w:gridCol w:w="1067"/>
        <w:gridCol w:w="2435"/>
        <w:gridCol w:w="751"/>
        <w:gridCol w:w="655"/>
      </w:tblGrid>
      <w:tr>
        <w:tblPrEx>
          <w:shd w:val="clear" w:color="auto" w:fill="auto"/>
          <w:tblCellMar>
            <w:top w:w="0" w:type="dxa"/>
            <w:left w:w="0" w:type="dxa"/>
            <w:bottom w:w="0" w:type="dxa"/>
            <w:right w:w="0" w:type="dxa"/>
          </w:tblCellMar>
        </w:tblPrEx>
        <w:trPr>
          <w:trHeight w:val="270" w:hRule="atLeast"/>
        </w:trPr>
        <w:tc>
          <w:tcPr>
            <w:tcW w:w="7829"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二、304不锈钢卡压式管件</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序号</w:t>
            </w:r>
          </w:p>
        </w:tc>
        <w:tc>
          <w:tcPr>
            <w:tcW w:w="23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管件</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规格</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1系列S2</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单位</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数量</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231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直接</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DN25</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25.4</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DN32</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DN40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DN50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50.8</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DN60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63.5</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DN65</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76.1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DN80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88.9</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w:t>
            </w:r>
          </w:p>
        </w:tc>
        <w:tc>
          <w:tcPr>
            <w:tcW w:w="231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变径直接</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20.0×16.0</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DN25</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25.4×20.0</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DN32</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32.0×25.4</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DN40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40.0×32.0</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DN50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50.8×40.0</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DN60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63.5×50.8</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DN65</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76.1×50.8</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DN65</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76.1×63.5</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DN80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88.9×50.8</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DN80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88.9×76.1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w:t>
            </w:r>
          </w:p>
        </w:tc>
        <w:tc>
          <w:tcPr>
            <w:tcW w:w="231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内丝直接</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20.0×3/4"</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DN25</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25.4×1"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DN32</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32.0×1 1/4"</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DN40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40.0×1 1/2"</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DN50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50.8×2″</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w:t>
            </w:r>
          </w:p>
        </w:tc>
        <w:tc>
          <w:tcPr>
            <w:tcW w:w="231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内丝变径直接</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20.0×1/2"</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DN25</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25.4×3/4"</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DN32</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32.0×1"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DN40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40.0×1 1/4″</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28</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DN50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50.8×1 1/2″</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29</w:t>
            </w:r>
          </w:p>
        </w:tc>
        <w:tc>
          <w:tcPr>
            <w:tcW w:w="23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外丝变径直接</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20.0×1/2"</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20.0×3/4"</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31</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DN25</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25.4×3/4"</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25.4×1"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33</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DN32</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32.0×1"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34</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DN32</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32.0×1 1/4"</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35</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DN40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40.0×1 1/4"</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36</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40.0×1 1/2"</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37</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DN50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50.8×1 1/2"</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38</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50.8×2"</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39</w:t>
            </w:r>
          </w:p>
        </w:tc>
        <w:tc>
          <w:tcPr>
            <w:tcW w:w="231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法兰活接    </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DN32</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DN40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41</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DN50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50.8</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42</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DN65</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63.5/76.1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43</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DN80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88.9</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44</w:t>
            </w:r>
          </w:p>
        </w:tc>
        <w:tc>
          <w:tcPr>
            <w:tcW w:w="231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90弯头</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45</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DN25</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25.4</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46</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DN32</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47</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DN40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48</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DN50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50.8</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49</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DN60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63.5</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DN65</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76.1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51</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DN80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88.9</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52</w:t>
            </w:r>
          </w:p>
        </w:tc>
        <w:tc>
          <w:tcPr>
            <w:tcW w:w="231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90°变径弯头</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20.0×16.0</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53</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DN25</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25.4×20.0</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54</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DN32</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32.0×25.4</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55</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DN40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40.0×32.0</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56</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DN50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50.8×40.0</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57</w:t>
            </w:r>
          </w:p>
        </w:tc>
        <w:tc>
          <w:tcPr>
            <w:tcW w:w="23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90° 内丝变径弯头</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20.0×1/2"</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58</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20.0×3/4"</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59</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DN25</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25.4×1"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60</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DN32</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32.0×1"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61</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DN32</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32.0×1 1/4"</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62</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DN40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40.0×1 1/4"</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63</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40.0×1 1/2"</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64</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DN50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50.8×1 1/2″</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65</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50.8×2″</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66</w:t>
            </w:r>
          </w:p>
        </w:tc>
        <w:tc>
          <w:tcPr>
            <w:tcW w:w="23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90°外丝变径弯头</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20.0×1/2"</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67</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20.0×3/4"</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68</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DN25</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25.4×1"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69</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DN32</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32.0×1"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70</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DN32</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32.0×1 1/4"</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71</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DN40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40.0×1 1/4"</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72</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40.0×1 1/2"</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73</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DN50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50.8×1 1/2″</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74</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50.8×2″</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75</w:t>
            </w:r>
          </w:p>
        </w:tc>
        <w:tc>
          <w:tcPr>
            <w:tcW w:w="23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45° 弯头</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76</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DN25</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25.4</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77</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DN32</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78</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DN40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79</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DN50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50.8</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80</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DN60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63.5</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81</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DN65</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76.1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82</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DN80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88.9</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83</w:t>
            </w:r>
          </w:p>
        </w:tc>
        <w:tc>
          <w:tcPr>
            <w:tcW w:w="231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三通  </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20.0×20.0</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84</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DN25</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25.4×25.4</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85</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DN32</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32.0×32.0</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86</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DN40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40.0×40.0</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87</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DN50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50.8×50.8</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88</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DN60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63.5×63.5</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89</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DN65</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76.1×76.1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90</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DN80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88.9×88.9</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91</w:t>
            </w:r>
          </w:p>
        </w:tc>
        <w:tc>
          <w:tcPr>
            <w:tcW w:w="231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变径三通   </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20.0×16.0</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92</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DN25</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25.4×16.0</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93</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DN25</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25.4×20.0</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94</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DN32</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32.0×25.4</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95</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DN40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40.0×32.0</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96</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DN50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50.8×40.0</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97</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DN60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63.5×50.8</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98</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DN65</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76.1×50.8</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99</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DN65</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76.1×63.5</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DN80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88.9×50.8</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101</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DN80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88.9×76.1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102</w:t>
            </w:r>
          </w:p>
        </w:tc>
        <w:tc>
          <w:tcPr>
            <w:tcW w:w="231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内丝三通   </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20.0×3/4"</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103</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DN25</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25.4×1"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104</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DN32</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32.0×1 1/4"</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105</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DN40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40.0×1 1/2"</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106</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DN50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50.8×2"</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107</w:t>
            </w:r>
          </w:p>
        </w:tc>
        <w:tc>
          <w:tcPr>
            <w:tcW w:w="23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内丝变径三通</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20.0×1/2"</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108</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DN25</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25.4×3/4"</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109</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DN32</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32.0×1"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110</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DN40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40.0×1 1/4"</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111</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DN50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50.8×1 1/2"</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112</w:t>
            </w:r>
          </w:p>
        </w:tc>
        <w:tc>
          <w:tcPr>
            <w:tcW w:w="231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外丝三通    </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20.0×3/4"</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113</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DN25</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25.4×1"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114</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DN32</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32.0×1 1/4"</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115</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DN40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40.0×1 1/2"</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116</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DN50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50.8×2"</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117</w:t>
            </w:r>
          </w:p>
        </w:tc>
        <w:tc>
          <w:tcPr>
            <w:tcW w:w="231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外丝变径三通</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20.0×1/2"</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118</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DN25</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25.4×3/4"</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119</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DN32</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32.0×1"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120</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DN40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40.0×1 1/4"</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121</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DN50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50.8×1 1/2"</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122</w:t>
            </w:r>
          </w:p>
        </w:tc>
        <w:tc>
          <w:tcPr>
            <w:tcW w:w="231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可调直接  </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123</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DN25</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25.4</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124</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DN32</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125</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DN40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126</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DN50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50.8</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127</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DN65</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76.1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128</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DN80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88.9</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129</w:t>
            </w:r>
          </w:p>
        </w:tc>
        <w:tc>
          <w:tcPr>
            <w:tcW w:w="231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六角对丝</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3/4"×3/4"</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130</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DN25</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131</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DN32</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 1/4"×1 1/4"</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132</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DN40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 1/2"×1 1/2"</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133</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DN50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134</w:t>
            </w:r>
          </w:p>
        </w:tc>
        <w:tc>
          <w:tcPr>
            <w:tcW w:w="231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补芯</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3/4"×1/2"</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DN25</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1"×1/2"</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136</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DN25</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1"×3/4"</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137</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DN32</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 1/4"×1"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138</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DN40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 1/2"×1 1/4"</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139</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DN50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 1/2"</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140</w:t>
            </w:r>
          </w:p>
        </w:tc>
        <w:tc>
          <w:tcPr>
            <w:tcW w:w="231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双内丝活接</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3/4"×3/4"</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141</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DN25</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142</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DN32</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 1/4"×1 1/4"</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143</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DN40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 1/2"×1 1/2"</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144</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DN50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145</w:t>
            </w:r>
          </w:p>
        </w:tc>
        <w:tc>
          <w:tcPr>
            <w:tcW w:w="231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堵帽</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146</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DN25</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25.4</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147</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DN32</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148</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DN40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149</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DN50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50.8</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150</w:t>
            </w:r>
          </w:p>
        </w:tc>
        <w:tc>
          <w:tcPr>
            <w:tcW w:w="231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不锈钢支架</w:t>
            </w: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151</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DN25</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25.4</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152</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DN32</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153</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DN40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154</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DN50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50.8</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155</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DN65</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63.5/76.1</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w:t>
            </w:r>
          </w:p>
        </w:tc>
      </w:tr>
      <w:tr>
        <w:tblPrEx>
          <w:tblCellMar>
            <w:top w:w="0" w:type="dxa"/>
            <w:left w:w="0" w:type="dxa"/>
            <w:bottom w:w="0" w:type="dxa"/>
            <w:right w:w="0" w:type="dxa"/>
          </w:tblCellMar>
        </w:tblPrEx>
        <w:trPr>
          <w:trHeight w:val="270" w:hRule="atLeast"/>
        </w:trPr>
        <w:tc>
          <w:tcPr>
            <w:tcW w:w="6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156</w:t>
            </w:r>
          </w:p>
        </w:tc>
        <w:tc>
          <w:tcPr>
            <w:tcW w:w="23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DN80</w:t>
            </w:r>
          </w:p>
        </w:tc>
        <w:tc>
          <w:tcPr>
            <w:tcW w:w="2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88.9</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w:t>
            </w:r>
          </w:p>
        </w:tc>
      </w:tr>
      <w:tr>
        <w:tblPrEx>
          <w:tblCellMar>
            <w:top w:w="0" w:type="dxa"/>
            <w:left w:w="0" w:type="dxa"/>
            <w:bottom w:w="0" w:type="dxa"/>
            <w:right w:w="0" w:type="dxa"/>
          </w:tblCellMar>
        </w:tblPrEx>
        <w:trPr>
          <w:trHeight w:val="270" w:hRule="atLeast"/>
        </w:trPr>
        <w:tc>
          <w:tcPr>
            <w:tcW w:w="782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执行标准  GB/T19228.1-2011《不锈钢卡压式管件》</w:t>
            </w:r>
          </w:p>
        </w:tc>
      </w:tr>
      <w:tr>
        <w:tblPrEx>
          <w:tblCellMar>
            <w:top w:w="0" w:type="dxa"/>
            <w:left w:w="0" w:type="dxa"/>
            <w:bottom w:w="0" w:type="dxa"/>
            <w:right w:w="0" w:type="dxa"/>
          </w:tblCellMar>
        </w:tblPrEx>
        <w:trPr>
          <w:trHeight w:val="270" w:hRule="atLeast"/>
        </w:trPr>
        <w:tc>
          <w:tcPr>
            <w:tcW w:w="782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1系列S2 304不锈钢卡压式管件</w:t>
            </w:r>
          </w:p>
        </w:tc>
      </w:tr>
    </w:tbl>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jc w:val="left"/>
        <w:outlineLvl w:val="2"/>
        <w:rPr>
          <w:rFonts w:hint="eastAsia" w:ascii="仿宋_GB2312" w:eastAsia="仿宋_GB2312"/>
          <w:b/>
          <w:sz w:val="28"/>
          <w:szCs w:val="28"/>
          <w:lang w:val="en-US" w:eastAsia="zh-CN"/>
        </w:rPr>
      </w:pPr>
      <w:bookmarkStart w:id="15" w:name="_Toc19189"/>
    </w:p>
    <w:p>
      <w:pPr>
        <w:pStyle w:val="2"/>
        <w:rPr>
          <w:rFonts w:hint="eastAsia" w:ascii="仿宋_GB2312" w:eastAsia="仿宋_GB2312"/>
          <w:b/>
          <w:sz w:val="28"/>
          <w:szCs w:val="28"/>
          <w:lang w:val="en-US" w:eastAsia="zh-CN"/>
        </w:rPr>
      </w:pPr>
    </w:p>
    <w:p>
      <w:pPr>
        <w:pStyle w:val="2"/>
        <w:rPr>
          <w:rFonts w:hint="eastAsia" w:ascii="仿宋_GB2312" w:eastAsia="仿宋_GB2312"/>
          <w:b/>
          <w:sz w:val="28"/>
          <w:szCs w:val="28"/>
          <w:lang w:val="en-US" w:eastAsia="zh-CN"/>
        </w:rPr>
      </w:pPr>
    </w:p>
    <w:p>
      <w:pPr>
        <w:jc w:val="left"/>
        <w:outlineLvl w:val="2"/>
        <w:rPr>
          <w:rFonts w:ascii="仿宋_GB2312" w:eastAsia="仿宋_GB2312"/>
        </w:rPr>
      </w:pPr>
      <w:bookmarkStart w:id="16" w:name="_Toc8733"/>
      <w:r>
        <w:rPr>
          <w:rFonts w:hint="eastAsia" w:ascii="仿宋_GB2312" w:eastAsia="仿宋_GB2312"/>
          <w:b/>
          <w:sz w:val="28"/>
          <w:szCs w:val="28"/>
          <w:lang w:val="en-US" w:eastAsia="zh-CN"/>
        </w:rPr>
        <w:t>2.</w:t>
      </w:r>
      <w:r>
        <w:rPr>
          <w:rFonts w:hint="eastAsia" w:ascii="仿宋_GB2312" w:eastAsia="仿宋_GB2312"/>
          <w:b/>
          <w:sz w:val="28"/>
          <w:szCs w:val="28"/>
        </w:rPr>
        <w:t>技术要求</w:t>
      </w:r>
      <w:r>
        <w:rPr>
          <w:rFonts w:hint="eastAsia" w:ascii="仿宋_GB2312" w:eastAsia="仿宋_GB2312"/>
          <w:b/>
          <w:sz w:val="28"/>
          <w:szCs w:val="28"/>
          <w:lang w:eastAsia="zh-CN"/>
        </w:rPr>
        <w:t>（</w:t>
      </w:r>
      <w:r>
        <w:rPr>
          <w:rFonts w:hint="eastAsia" w:ascii="仿宋_GB2312" w:eastAsia="仿宋_GB2312"/>
          <w:b/>
          <w:sz w:val="28"/>
          <w:szCs w:val="28"/>
          <w:lang w:val="en-US" w:eastAsia="zh-CN"/>
        </w:rPr>
        <w:t>标段二</w:t>
      </w:r>
      <w:r>
        <w:rPr>
          <w:rFonts w:hint="eastAsia" w:ascii="仿宋_GB2312" w:eastAsia="仿宋_GB2312"/>
          <w:b/>
          <w:sz w:val="28"/>
          <w:szCs w:val="28"/>
          <w:lang w:eastAsia="zh-CN"/>
        </w:rPr>
        <w:t>）</w:t>
      </w:r>
      <w:bookmarkEnd w:id="15"/>
      <w:bookmarkEnd w:id="16"/>
    </w:p>
    <w:p>
      <w:pPr>
        <w:keepNext w:val="0"/>
        <w:keepLines w:val="0"/>
        <w:pageBreakBefore w:val="0"/>
        <w:tabs>
          <w:tab w:val="left" w:pos="3390"/>
        </w:tabs>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本次招标的不锈钢管材、管件DN15-DN100产品采用双卡压式连接，DN125-DN300产品采用沟槽式连接，引用的执行标准及技术规范条款如下：</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GB/T 19228.1-2011  不锈钢卡压式管件组件 第1部分  卡压式管件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19228.2-2011  不锈钢卡压式管件组件 第</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部分  连接用薄壁不锈钢管</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19228.3-2012  不锈钢卡压式管件组件 第3部分</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O形橡胶密封圈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CJT151-2016        薄壁不锈钢管</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CJT152-2016        薄壁不锈钢卡压式和沟槽式管件</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GB/T 12771</w:t>
      </w:r>
      <w:r>
        <w:rPr>
          <w:rFonts w:hint="eastAsia" w:ascii="仿宋_GB2312" w:hAnsi="仿宋_GB2312" w:eastAsia="仿宋_GB2312" w:cs="仿宋_GB2312"/>
          <w:kern w:val="0"/>
          <w:sz w:val="24"/>
          <w:szCs w:val="24"/>
          <w:lang w:val="en-US" w:eastAsia="zh-CN"/>
        </w:rPr>
        <w:t xml:space="preserve">-2008 </w:t>
      </w:r>
      <w:r>
        <w:rPr>
          <w:rFonts w:hint="eastAsia" w:ascii="仿宋_GB2312" w:hAnsi="仿宋_GB2312" w:eastAsia="仿宋_GB2312" w:cs="仿宋_GB2312"/>
          <w:kern w:val="0"/>
          <w:sz w:val="24"/>
          <w:szCs w:val="24"/>
        </w:rPr>
        <w:t xml:space="preserve">   流体输送用不锈钢焊接钢管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GB/T 29038</w:t>
      </w:r>
      <w:r>
        <w:rPr>
          <w:rFonts w:hint="eastAsia" w:ascii="仿宋_GB2312" w:hAnsi="仿宋_GB2312" w:eastAsia="仿宋_GB2312" w:cs="仿宋_GB2312"/>
          <w:kern w:val="0"/>
          <w:sz w:val="24"/>
          <w:szCs w:val="24"/>
          <w:lang w:val="en-US" w:eastAsia="zh-CN"/>
        </w:rPr>
        <w:t xml:space="preserve">-2012 </w:t>
      </w:r>
      <w:r>
        <w:rPr>
          <w:rFonts w:hint="eastAsia" w:ascii="仿宋_GB2312" w:hAnsi="仿宋_GB2312" w:eastAsia="仿宋_GB2312" w:cs="仿宋_GB2312"/>
          <w:kern w:val="0"/>
          <w:sz w:val="24"/>
          <w:szCs w:val="24"/>
        </w:rPr>
        <w:t xml:space="preserve">   薄壁不锈钢管道技术规范</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 xml:space="preserve">CECS153：2003      </w:t>
      </w:r>
      <w:r>
        <w:rPr>
          <w:rFonts w:hint="eastAsia" w:ascii="仿宋_GB2312" w:hAnsi="仿宋_GB2312" w:eastAsia="仿宋_GB2312" w:cs="仿宋_GB2312"/>
          <w:sz w:val="24"/>
          <w:szCs w:val="24"/>
        </w:rPr>
        <w:t>建筑给水薄壁不锈钢管道工程技术规程</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GB50015-2009       建筑给排水设计规范</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GB50242-2002 </w:t>
      </w:r>
      <w:r>
        <w:rPr>
          <w:rFonts w:hint="eastAsia" w:ascii="仿宋_GB2312" w:hAnsi="仿宋_GB2312" w:eastAsia="仿宋_GB2312" w:cs="仿宋_GB2312"/>
          <w:bCs/>
          <w:sz w:val="24"/>
          <w:szCs w:val="24"/>
          <w:lang w:val="en-US" w:eastAsia="zh-CN"/>
        </w:rPr>
        <w:t xml:space="preserve">      </w:t>
      </w:r>
      <w:r>
        <w:rPr>
          <w:rFonts w:hint="eastAsia" w:ascii="仿宋_GB2312" w:hAnsi="仿宋_GB2312" w:eastAsia="仿宋_GB2312" w:cs="仿宋_GB2312"/>
          <w:bCs/>
          <w:sz w:val="24"/>
          <w:szCs w:val="24"/>
        </w:rPr>
        <w:t>建筑给水排水及采暖工程施工质量验收规范</w:t>
      </w:r>
    </w:p>
    <w:p>
      <w:pPr>
        <w:keepNext w:val="0"/>
        <w:keepLines w:val="0"/>
        <w:pageBreakBefore w:val="0"/>
        <w:kinsoku/>
        <w:wordWrap/>
        <w:overflowPunct/>
        <w:topLinePunct w:val="0"/>
        <w:autoSpaceDE/>
        <w:autoSpaceDN/>
        <w:bidi w:val="0"/>
        <w:adjustRightInd/>
        <w:snapToGrid/>
        <w:spacing w:line="500" w:lineRule="exact"/>
        <w:ind w:left="2400" w:hanging="2400" w:hangingChars="10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GB/T 228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金属材料 室温拉伸试验方法（GC/T 228-2002，eqv ISO 6892：1998）</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GB/T 241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金属管 液压试验方法</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GB/T 242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金属管 扩口式试验方法</w:t>
      </w:r>
    </w:p>
    <w:p>
      <w:pPr>
        <w:keepNext w:val="0"/>
        <w:keepLines w:val="0"/>
        <w:pageBreakBefore w:val="0"/>
        <w:kinsoku/>
        <w:wordWrap/>
        <w:overflowPunct/>
        <w:topLinePunct w:val="0"/>
        <w:autoSpaceDE/>
        <w:autoSpaceDN/>
        <w:bidi w:val="0"/>
        <w:adjustRightInd/>
        <w:snapToGrid/>
        <w:spacing w:line="500" w:lineRule="exact"/>
        <w:ind w:left="2280" w:hanging="2280" w:hangingChars="95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GB/T 246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金属管 压扁试验方法（GB/T 246-2007，ISO 8492：1998，IDT）</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 xml:space="preserve">GB/T 4334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金属和合金的腐蚀 不锈钢晶间腐蚀试验方法</w:t>
      </w:r>
      <w:r>
        <w:rPr>
          <w:rFonts w:hint="eastAsia" w:ascii="仿宋_GB2312" w:hAnsi="仿宋_GB2312" w:eastAsia="仿宋_GB2312" w:cs="仿宋_GB2312"/>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line="500" w:lineRule="exact"/>
        <w:ind w:firstLine="2160" w:firstLineChars="9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（ISO 3651-1～3651-2：1998，MOD）</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GB/T 7735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钢管涡流探伤检验方法（ISO 9304：1989.MOD）</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GB/T 17219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生活饮用水输配设备及防护材料的安全性评价标准</w:t>
      </w:r>
    </w:p>
    <w:p>
      <w:pPr>
        <w:keepNext w:val="0"/>
        <w:keepLines w:val="0"/>
        <w:pageBreakBefore w:val="0"/>
        <w:numPr>
          <w:ilvl w:val="0"/>
          <w:numId w:val="6"/>
        </w:numPr>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薄壁</w:t>
      </w:r>
      <w:r>
        <w:rPr>
          <w:rFonts w:hint="eastAsia" w:ascii="仿宋_GB2312" w:hAnsi="仿宋_GB2312" w:eastAsia="仿宋_GB2312" w:cs="仿宋_GB2312"/>
          <w:b/>
          <w:sz w:val="28"/>
          <w:szCs w:val="28"/>
        </w:rPr>
        <w:t>不锈钢管</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1.外径尺寸、壁厚及允许偏差</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按照GB／T19228．2表1的规定，本次招标的不锈钢管材外径DN15- DN100选用l系列规格（详见表：钢管的基本尺寸），</w:t>
      </w:r>
      <w:r>
        <w:rPr>
          <w:rFonts w:hint="eastAsia" w:ascii="仿宋_GB2312" w:hAnsi="仿宋_GB2312" w:eastAsia="仿宋_GB2312" w:cs="仿宋_GB2312"/>
          <w:sz w:val="28"/>
          <w:szCs w:val="28"/>
        </w:rPr>
        <w:t>管道连接方式DN≤100时使</w:t>
      </w:r>
      <w:r>
        <w:rPr>
          <w:rFonts w:hint="eastAsia" w:ascii="仿宋_GB2312" w:hAnsi="仿宋_GB2312" w:eastAsia="仿宋_GB2312" w:cs="仿宋_GB2312"/>
          <w:color w:val="000000"/>
          <w:sz w:val="28"/>
          <w:szCs w:val="28"/>
        </w:rPr>
        <w:t>用S</w:t>
      </w:r>
      <w:r>
        <w:rPr>
          <w:rFonts w:hint="eastAsia" w:ascii="仿宋_GB2312" w:hAnsi="仿宋_GB2312" w:eastAsia="仿宋_GB2312" w:cs="仿宋_GB2312"/>
          <w:sz w:val="28"/>
          <w:szCs w:val="28"/>
        </w:rPr>
        <w:t>型双卡压式管件连接；DN＞100时使用沟槽式管件连接。钢管的外径、壁厚应符合下表的规定：</w:t>
      </w:r>
    </w:p>
    <w:p>
      <w:pPr>
        <w:keepNext w:val="0"/>
        <w:keepLines w:val="0"/>
        <w:pageBreakBefore w:val="0"/>
        <w:kinsoku/>
        <w:wordWrap/>
        <w:overflowPunct/>
        <w:topLinePunct w:val="0"/>
        <w:autoSpaceDE/>
        <w:autoSpaceDN/>
        <w:bidi w:val="0"/>
        <w:adjustRightInd/>
        <w:snapToGrid/>
        <w:spacing w:line="500" w:lineRule="exact"/>
        <w:ind w:firstLine="420" w:firstLineChars="1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表 1                            钢管的基本尺寸</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962"/>
        <w:gridCol w:w="2127"/>
        <w:gridCol w:w="1417"/>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8" w:type="dxa"/>
            <w:vMerge w:val="restart"/>
            <w:noWrap w:val="0"/>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公称通径DN</w:t>
            </w:r>
          </w:p>
        </w:tc>
        <w:tc>
          <w:tcPr>
            <w:tcW w:w="4089" w:type="dxa"/>
            <w:gridSpan w:val="2"/>
            <w:noWrap w:val="0"/>
            <w:vAlign w:val="center"/>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钢管外径D (mm)</w:t>
            </w:r>
          </w:p>
        </w:tc>
        <w:tc>
          <w:tcPr>
            <w:tcW w:w="3260" w:type="dxa"/>
            <w:gridSpan w:val="2"/>
            <w:noWrap w:val="0"/>
            <w:vAlign w:val="top"/>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钢管壁厚S(mm)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Merge w:val="continue"/>
            <w:noWrap w:val="0"/>
            <w:vAlign w:val="center"/>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p>
        </w:tc>
        <w:tc>
          <w:tcPr>
            <w:tcW w:w="1962" w:type="dxa"/>
            <w:noWrap w:val="0"/>
            <w:vAlign w:val="center"/>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钢管外径D</w:t>
            </w:r>
          </w:p>
        </w:tc>
        <w:tc>
          <w:tcPr>
            <w:tcW w:w="2127" w:type="dxa"/>
            <w:noWrap w:val="0"/>
            <w:vAlign w:val="top"/>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外径允许偏差</w:t>
            </w:r>
          </w:p>
        </w:tc>
        <w:tc>
          <w:tcPr>
            <w:tcW w:w="1417" w:type="dxa"/>
            <w:noWrap w:val="0"/>
            <w:vAlign w:val="top"/>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钢管壁厚</w:t>
            </w:r>
          </w:p>
        </w:tc>
        <w:tc>
          <w:tcPr>
            <w:tcW w:w="1843" w:type="dxa"/>
            <w:noWrap w:val="0"/>
            <w:vAlign w:val="top"/>
          </w:tcPr>
          <w:p>
            <w:pPr>
              <w:keepNext w:val="0"/>
              <w:keepLines w:val="0"/>
              <w:pageBreakBefore w:val="0"/>
              <w:kinsoku/>
              <w:wordWrap/>
              <w:overflowPunct/>
              <w:topLinePunct w:val="0"/>
              <w:autoSpaceDE/>
              <w:autoSpaceDN/>
              <w:bidi w:val="0"/>
              <w:adjustRightInd/>
              <w:snapToGrid/>
              <w:spacing w:line="500" w:lineRule="exact"/>
              <w:ind w:left="266"/>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壁厚允许偏差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center"/>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1962" w:type="dxa"/>
            <w:noWrap w:val="0"/>
            <w:vAlign w:val="center"/>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16.0</w:t>
            </w:r>
          </w:p>
        </w:tc>
        <w:tc>
          <w:tcPr>
            <w:tcW w:w="2127" w:type="dxa"/>
            <w:noWrap w:val="0"/>
            <w:vAlign w:val="top"/>
          </w:tcPr>
          <w:p>
            <w:pPr>
              <w:keepNext w:val="0"/>
              <w:keepLines w:val="0"/>
              <w:pageBreakBefore w:val="0"/>
              <w:kinsoku/>
              <w:wordWrap/>
              <w:overflowPunct/>
              <w:topLinePunct w:val="0"/>
              <w:autoSpaceDE/>
              <w:autoSpaceDN/>
              <w:bidi w:val="0"/>
              <w:adjustRightInd/>
              <w:snapToGrid/>
              <w:spacing w:line="500" w:lineRule="exact"/>
              <w:ind w:left="266" w:firstLine="280" w:firstLine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±0.10</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0.8</w:t>
            </w:r>
          </w:p>
        </w:tc>
        <w:tc>
          <w:tcPr>
            <w:tcW w:w="1843" w:type="dxa"/>
            <w:vMerge w:val="restart"/>
            <w:noWrap w:val="0"/>
            <w:vAlign w:val="top"/>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center"/>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p>
        </w:tc>
        <w:tc>
          <w:tcPr>
            <w:tcW w:w="1962" w:type="dxa"/>
            <w:noWrap w:val="0"/>
            <w:vAlign w:val="center"/>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w:t>
            </w:r>
          </w:p>
        </w:tc>
        <w:tc>
          <w:tcPr>
            <w:tcW w:w="2127" w:type="dxa"/>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±0.11</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1843" w:type="dxa"/>
            <w:vMerge w:val="continue"/>
            <w:noWrap w:val="0"/>
            <w:vAlign w:val="top"/>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center"/>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w:t>
            </w:r>
          </w:p>
        </w:tc>
        <w:tc>
          <w:tcPr>
            <w:tcW w:w="1962" w:type="dxa"/>
            <w:noWrap w:val="0"/>
            <w:vAlign w:val="center"/>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25.4</w:t>
            </w:r>
          </w:p>
        </w:tc>
        <w:tc>
          <w:tcPr>
            <w:tcW w:w="2127" w:type="dxa"/>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±0.14</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1843" w:type="dxa"/>
            <w:vMerge w:val="continue"/>
            <w:noWrap w:val="0"/>
            <w:vAlign w:val="top"/>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center"/>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w:t>
            </w:r>
          </w:p>
        </w:tc>
        <w:tc>
          <w:tcPr>
            <w:tcW w:w="1962" w:type="dxa"/>
            <w:noWrap w:val="0"/>
            <w:vAlign w:val="center"/>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32.0</w:t>
            </w:r>
          </w:p>
        </w:tc>
        <w:tc>
          <w:tcPr>
            <w:tcW w:w="2127" w:type="dxa"/>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±0.17</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1843" w:type="dxa"/>
            <w:vMerge w:val="continue"/>
            <w:noWrap w:val="0"/>
            <w:vAlign w:val="top"/>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center"/>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40</w:t>
            </w:r>
          </w:p>
        </w:tc>
        <w:tc>
          <w:tcPr>
            <w:tcW w:w="1962" w:type="dxa"/>
            <w:noWrap w:val="0"/>
            <w:vAlign w:val="center"/>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40.0</w:t>
            </w:r>
          </w:p>
        </w:tc>
        <w:tc>
          <w:tcPr>
            <w:tcW w:w="2127" w:type="dxa"/>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±0.21</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1843" w:type="dxa"/>
            <w:vMerge w:val="continue"/>
            <w:noWrap w:val="0"/>
            <w:vAlign w:val="top"/>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center"/>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w:t>
            </w:r>
          </w:p>
        </w:tc>
        <w:tc>
          <w:tcPr>
            <w:tcW w:w="1962" w:type="dxa"/>
            <w:noWrap w:val="0"/>
            <w:vAlign w:val="center"/>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50.8</w:t>
            </w:r>
          </w:p>
        </w:tc>
        <w:tc>
          <w:tcPr>
            <w:tcW w:w="2127" w:type="dxa"/>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±0.26</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1843" w:type="dxa"/>
            <w:vMerge w:val="continue"/>
            <w:noWrap w:val="0"/>
            <w:vAlign w:val="top"/>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center"/>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65</w:t>
            </w:r>
          </w:p>
        </w:tc>
        <w:tc>
          <w:tcPr>
            <w:tcW w:w="1962" w:type="dxa"/>
            <w:noWrap w:val="0"/>
            <w:vAlign w:val="center"/>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63.5</w:t>
            </w:r>
          </w:p>
        </w:tc>
        <w:tc>
          <w:tcPr>
            <w:tcW w:w="2127" w:type="dxa"/>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±0.38</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p>
        </w:tc>
        <w:tc>
          <w:tcPr>
            <w:tcW w:w="1843" w:type="dxa"/>
            <w:vMerge w:val="continue"/>
            <w:noWrap w:val="0"/>
            <w:vAlign w:val="top"/>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center"/>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80</w:t>
            </w:r>
          </w:p>
        </w:tc>
        <w:tc>
          <w:tcPr>
            <w:tcW w:w="1962" w:type="dxa"/>
            <w:noWrap w:val="0"/>
            <w:vAlign w:val="center"/>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76.1</w:t>
            </w:r>
          </w:p>
        </w:tc>
        <w:tc>
          <w:tcPr>
            <w:tcW w:w="2127" w:type="dxa"/>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±0.44</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p>
        </w:tc>
        <w:tc>
          <w:tcPr>
            <w:tcW w:w="1843" w:type="dxa"/>
            <w:vMerge w:val="continue"/>
            <w:noWrap w:val="0"/>
            <w:vAlign w:val="top"/>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center"/>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1962" w:type="dxa"/>
            <w:noWrap w:val="0"/>
            <w:vAlign w:val="center"/>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101.6</w:t>
            </w:r>
          </w:p>
        </w:tc>
        <w:tc>
          <w:tcPr>
            <w:tcW w:w="2127" w:type="dxa"/>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±0.54</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p>
        </w:tc>
        <w:tc>
          <w:tcPr>
            <w:tcW w:w="1843" w:type="dxa"/>
            <w:vMerge w:val="continue"/>
            <w:noWrap w:val="0"/>
            <w:vAlign w:val="top"/>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center"/>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125*</w:t>
            </w:r>
          </w:p>
        </w:tc>
        <w:tc>
          <w:tcPr>
            <w:tcW w:w="1962" w:type="dxa"/>
            <w:noWrap w:val="0"/>
            <w:vAlign w:val="center"/>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133.0</w:t>
            </w:r>
          </w:p>
        </w:tc>
        <w:tc>
          <w:tcPr>
            <w:tcW w:w="2127" w:type="dxa"/>
            <w:vMerge w:val="restart"/>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±0.75%D</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p>
        </w:tc>
        <w:tc>
          <w:tcPr>
            <w:tcW w:w="1417" w:type="dxa"/>
            <w:noWrap w:val="0"/>
            <w:vAlign w:val="center"/>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w:t>
            </w:r>
          </w:p>
        </w:tc>
        <w:tc>
          <w:tcPr>
            <w:tcW w:w="1843" w:type="dxa"/>
            <w:vMerge w:val="restart"/>
            <w:noWrap w:val="0"/>
            <w:vAlign w:val="top"/>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snapToGrid/>
              <w:spacing w:line="500" w:lineRule="exact"/>
              <w:ind w:firstLine="980" w:firstLineChars="3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center"/>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150</w:t>
            </w:r>
          </w:p>
        </w:tc>
        <w:tc>
          <w:tcPr>
            <w:tcW w:w="1962" w:type="dxa"/>
            <w:noWrap w:val="0"/>
            <w:vAlign w:val="center"/>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159.0</w:t>
            </w:r>
          </w:p>
        </w:tc>
        <w:tc>
          <w:tcPr>
            <w:tcW w:w="2127" w:type="dxa"/>
            <w:vMerge w:val="continue"/>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p>
        </w:tc>
        <w:tc>
          <w:tcPr>
            <w:tcW w:w="1417" w:type="dxa"/>
            <w:noWrap w:val="0"/>
            <w:vAlign w:val="center"/>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w:t>
            </w:r>
          </w:p>
        </w:tc>
        <w:tc>
          <w:tcPr>
            <w:tcW w:w="1843" w:type="dxa"/>
            <w:vMerge w:val="continue"/>
            <w:noWrap w:val="0"/>
            <w:vAlign w:val="top"/>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center"/>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w:t>
            </w:r>
          </w:p>
        </w:tc>
        <w:tc>
          <w:tcPr>
            <w:tcW w:w="1962" w:type="dxa"/>
            <w:noWrap w:val="0"/>
            <w:vAlign w:val="center"/>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219.0</w:t>
            </w:r>
          </w:p>
        </w:tc>
        <w:tc>
          <w:tcPr>
            <w:tcW w:w="2127" w:type="dxa"/>
            <w:vMerge w:val="continue"/>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p>
        </w:tc>
        <w:tc>
          <w:tcPr>
            <w:tcW w:w="1417" w:type="dxa"/>
            <w:noWrap w:val="0"/>
            <w:vAlign w:val="center"/>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w:t>
            </w:r>
          </w:p>
        </w:tc>
        <w:tc>
          <w:tcPr>
            <w:tcW w:w="1843" w:type="dxa"/>
            <w:vMerge w:val="continue"/>
            <w:noWrap w:val="0"/>
            <w:vAlign w:val="top"/>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center"/>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250</w:t>
            </w:r>
          </w:p>
        </w:tc>
        <w:tc>
          <w:tcPr>
            <w:tcW w:w="1962" w:type="dxa"/>
            <w:noWrap w:val="0"/>
            <w:vAlign w:val="center"/>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273.0</w:t>
            </w:r>
          </w:p>
        </w:tc>
        <w:tc>
          <w:tcPr>
            <w:tcW w:w="2127" w:type="dxa"/>
            <w:vMerge w:val="continue"/>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p>
        </w:tc>
        <w:tc>
          <w:tcPr>
            <w:tcW w:w="1417" w:type="dxa"/>
            <w:noWrap w:val="0"/>
            <w:vAlign w:val="center"/>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4.0</w:t>
            </w:r>
          </w:p>
        </w:tc>
        <w:tc>
          <w:tcPr>
            <w:tcW w:w="1843" w:type="dxa"/>
            <w:vMerge w:val="continue"/>
            <w:noWrap w:val="0"/>
            <w:vAlign w:val="top"/>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center"/>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300</w:t>
            </w:r>
          </w:p>
        </w:tc>
        <w:tc>
          <w:tcPr>
            <w:tcW w:w="1962" w:type="dxa"/>
            <w:noWrap w:val="0"/>
            <w:vAlign w:val="center"/>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325.00</w:t>
            </w:r>
          </w:p>
        </w:tc>
        <w:tc>
          <w:tcPr>
            <w:tcW w:w="2127" w:type="dxa"/>
            <w:vMerge w:val="continue"/>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p>
        </w:tc>
        <w:tc>
          <w:tcPr>
            <w:tcW w:w="1417" w:type="dxa"/>
            <w:noWrap w:val="0"/>
            <w:vAlign w:val="center"/>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4.0</w:t>
            </w:r>
          </w:p>
        </w:tc>
        <w:tc>
          <w:tcPr>
            <w:tcW w:w="1843" w:type="dxa"/>
            <w:vMerge w:val="continue"/>
            <w:noWrap w:val="0"/>
            <w:vAlign w:val="top"/>
          </w:tcPr>
          <w:p>
            <w:pPr>
              <w:keepNext w:val="0"/>
              <w:keepLines w:val="0"/>
              <w:pageBreakBefore w:val="0"/>
              <w:kinsoku/>
              <w:wordWrap/>
              <w:overflowPunct/>
              <w:topLinePunct w:val="0"/>
              <w:autoSpaceDE/>
              <w:autoSpaceDN/>
              <w:bidi w:val="0"/>
              <w:adjustRightInd/>
              <w:snapToGrid/>
              <w:spacing w:line="500" w:lineRule="exact"/>
              <w:ind w:left="266"/>
              <w:jc w:val="center"/>
              <w:textAlignment w:val="auto"/>
              <w:rPr>
                <w:rFonts w:hint="eastAsia" w:ascii="仿宋_GB2312" w:hAnsi="仿宋_GB2312" w:eastAsia="仿宋_GB2312" w:cs="仿宋_GB2312"/>
                <w:sz w:val="28"/>
                <w:szCs w:val="28"/>
              </w:rPr>
            </w:pPr>
          </w:p>
        </w:tc>
      </w:tr>
    </w:tbl>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注：DN125（含）以上规格尺寸依据</w:t>
      </w:r>
      <w:r>
        <w:rPr>
          <w:rFonts w:hint="eastAsia" w:ascii="仿宋_GB2312" w:hAnsi="仿宋_GB2312" w:eastAsia="仿宋_GB2312" w:cs="仿宋_GB2312"/>
          <w:kern w:val="0"/>
          <w:sz w:val="28"/>
          <w:szCs w:val="28"/>
        </w:rPr>
        <w:t>GB/T 12771-2008</w:t>
      </w:r>
      <w:r>
        <w:rPr>
          <w:rFonts w:hint="eastAsia" w:ascii="仿宋_GB2312" w:hAnsi="仿宋_GB2312" w:eastAsia="仿宋_GB2312" w:cs="仿宋_GB2312"/>
          <w:sz w:val="28"/>
          <w:szCs w:val="28"/>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须</w:t>
      </w:r>
      <w:r>
        <w:rPr>
          <w:rFonts w:hint="eastAsia" w:ascii="仿宋_GB2312" w:hAnsi="仿宋_GB2312" w:eastAsia="仿宋_GB2312" w:cs="仿宋_GB2312"/>
          <w:bCs/>
          <w:sz w:val="28"/>
          <w:szCs w:val="28"/>
        </w:rPr>
        <w:t>提供资质认定的的质检机构出具的产品相关质量检测的第三方检测报告。</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2.长度</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2.1长度</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2.2长度允许偏差</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钢管的长度允许偏差为：0～+20mm。</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2.3弯曲度</w:t>
      </w:r>
    </w:p>
    <w:p>
      <w:pPr>
        <w:keepNext w:val="0"/>
        <w:keepLines w:val="0"/>
        <w:pageBreakBefore w:val="0"/>
        <w:kinsoku/>
        <w:wordWrap/>
        <w:overflowPunct/>
        <w:topLinePunct w:val="0"/>
        <w:autoSpaceDE/>
        <w:autoSpaceDN/>
        <w:bidi w:val="0"/>
        <w:adjustRightInd/>
        <w:snapToGrid/>
        <w:spacing w:line="500" w:lineRule="exact"/>
        <w:ind w:firstLine="405"/>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钢管的弯曲度为任意长度位置不超过2mm/m。</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2.4钢管端形状</w:t>
      </w:r>
    </w:p>
    <w:p>
      <w:pPr>
        <w:keepNext w:val="0"/>
        <w:keepLines w:val="0"/>
        <w:pageBreakBefore w:val="0"/>
        <w:kinsoku/>
        <w:wordWrap/>
        <w:overflowPunct/>
        <w:topLinePunct w:val="0"/>
        <w:autoSpaceDE/>
        <w:autoSpaceDN/>
        <w:bidi w:val="0"/>
        <w:adjustRightInd/>
        <w:snapToGrid/>
        <w:spacing w:line="500" w:lineRule="exact"/>
        <w:ind w:firstLine="435"/>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钢管两端需锯切平整并与钢管轴线垂直，钢管端部的切斜应附合GB/T19228.2表2要求。</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2.5钢管重量</w:t>
      </w:r>
    </w:p>
    <w:p>
      <w:pPr>
        <w:keepNext w:val="0"/>
        <w:keepLines w:val="0"/>
        <w:pageBreakBefore w:val="0"/>
        <w:kinsoku/>
        <w:wordWrap/>
        <w:overflowPunct/>
        <w:topLinePunct w:val="0"/>
        <w:autoSpaceDE/>
        <w:autoSpaceDN/>
        <w:bidi w:val="0"/>
        <w:adjustRightInd/>
        <w:snapToGrid/>
        <w:spacing w:line="500" w:lineRule="exact"/>
        <w:ind w:firstLine="435"/>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钢管每米的理论重量（钢的密度为7. 93 kg/dm3）按GB/T19228.2。</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2.6标记示例</w:t>
      </w:r>
    </w:p>
    <w:p>
      <w:pPr>
        <w:keepNext w:val="0"/>
        <w:keepLines w:val="0"/>
        <w:pageBreakBefore w:val="0"/>
        <w:kinsoku/>
        <w:wordWrap/>
        <w:overflowPunct/>
        <w:topLinePunct w:val="0"/>
        <w:autoSpaceDE/>
        <w:autoSpaceDN/>
        <w:bidi w:val="0"/>
        <w:adjustRightInd/>
        <w:snapToGrid/>
        <w:spacing w:line="500" w:lineRule="exact"/>
        <w:ind w:firstLine="42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管子外径为76.1mm,壁厚为2.0mm,材料为06Cr19Ni10的不锈钢卡压式管件连接用薄壁不锈钢钢管的标记为：</w:t>
      </w:r>
    </w:p>
    <w:p>
      <w:pPr>
        <w:keepNext w:val="0"/>
        <w:keepLines w:val="0"/>
        <w:pageBreakBefore w:val="0"/>
        <w:kinsoku/>
        <w:wordWrap/>
        <w:overflowPunct/>
        <w:topLinePunct w:val="0"/>
        <w:autoSpaceDE/>
        <w:autoSpaceDN/>
        <w:bidi w:val="0"/>
        <w:adjustRightInd/>
        <w:snapToGrid/>
        <w:spacing w:line="500" w:lineRule="exact"/>
        <w:ind w:firstLine="42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不锈钢钢管  76.1×2.0 06Cr19Ni10 GB/T19228.2-2011</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3. 技术要求</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3.1牌号和化学成分</w:t>
      </w:r>
    </w:p>
    <w:p>
      <w:pPr>
        <w:keepNext w:val="0"/>
        <w:keepLines w:val="0"/>
        <w:pageBreakBefore w:val="0"/>
        <w:kinsoku/>
        <w:wordWrap/>
        <w:overflowPunct/>
        <w:topLinePunct w:val="0"/>
        <w:autoSpaceDE/>
        <w:autoSpaceDN/>
        <w:bidi w:val="0"/>
        <w:adjustRightInd/>
        <w:snapToGrid/>
        <w:spacing w:line="500" w:lineRule="exact"/>
        <w:ind w:firstLine="700" w:firstLineChars="2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本规范中规定钢管的材料牌号为06Cr19Ni10，钢管的牌号和化学成份（熔炼分析）应符合GB/T19228.2</w:t>
      </w:r>
      <w:r>
        <w:rPr>
          <w:rFonts w:hint="eastAsia" w:ascii="仿宋_GB2312" w:hAnsi="仿宋_GB2312" w:eastAsia="仿宋_GB2312" w:cs="仿宋_GB2312"/>
          <w:color w:val="000000"/>
          <w:sz w:val="28"/>
          <w:szCs w:val="28"/>
        </w:rPr>
        <w:t>表5</w:t>
      </w:r>
      <w:r>
        <w:rPr>
          <w:rFonts w:hint="eastAsia" w:ascii="仿宋_GB2312" w:hAnsi="仿宋_GB2312" w:eastAsia="仿宋_GB2312" w:cs="仿宋_GB2312"/>
          <w:sz w:val="28"/>
          <w:szCs w:val="28"/>
        </w:rPr>
        <w:t>的规定。</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3.2制造方法</w:t>
      </w:r>
    </w:p>
    <w:p>
      <w:pPr>
        <w:keepNext w:val="0"/>
        <w:keepLines w:val="0"/>
        <w:pageBreakBefore w:val="0"/>
        <w:kinsoku/>
        <w:wordWrap/>
        <w:overflowPunct/>
        <w:topLinePunct w:val="0"/>
        <w:autoSpaceDE/>
        <w:autoSpaceDN/>
        <w:bidi w:val="0"/>
        <w:adjustRightInd/>
        <w:snapToGrid/>
        <w:spacing w:line="500" w:lineRule="exact"/>
        <w:ind w:firstLine="700" w:firstLineChars="2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须具备管材以及配套双卡压管件、沟槽式管件的的生产能力及质量检测设备；管材须通过内外双面气体保护自动氩弧焊接，经过酸洗钝化及表面机械抛光处理，经涡流探伤检测等工艺制成。</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3.3热处理</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钢管应进行热处理，应符合GB/T19228.2条款6.2以及表6的规定。</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3.4力学性能</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钢管的力学性能应符合GB/T19228.2表7的规定。</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 工艺性能</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3.5.1压扁试验</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钢管的压扁试验须按GB/T 246的规定进行，将试管压至板间的距离为钢管壁厚度的4倍。不出现裂纹和破坏为合格。</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3.5.2扩口试验</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钢管扩口实验须按GB/T242的规定进行，将试件外径小于60.3的钢管进行扩口实验时，采用60度的圆锥，扩口率为30%以上，外径等于或大于60.3mm的钢管扩口率为25%以上，管壁无裂纹或破损为合格。</w:t>
      </w:r>
    </w:p>
    <w:p>
      <w:pPr>
        <w:keepNext w:val="0"/>
        <w:keepLines w:val="0"/>
        <w:pageBreakBefore w:val="0"/>
        <w:tabs>
          <w:tab w:val="left" w:pos="0"/>
        </w:tabs>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3.5.3液压试验</w:t>
      </w:r>
    </w:p>
    <w:p>
      <w:pPr>
        <w:keepNext w:val="0"/>
        <w:keepLines w:val="0"/>
        <w:pageBreakBefore w:val="0"/>
        <w:kinsoku/>
        <w:wordWrap/>
        <w:overflowPunct/>
        <w:topLinePunct w:val="0"/>
        <w:autoSpaceDE/>
        <w:autoSpaceDN/>
        <w:bidi w:val="0"/>
        <w:adjustRightInd/>
        <w:snapToGrid/>
        <w:spacing w:line="500" w:lineRule="exact"/>
        <w:ind w:firstLine="420" w:firstLineChars="1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钢管须逐根进行液压试验，液压试验按GB/T19228.2条款6.5.3执行，试验压力为1.5倍压力等级值，且不低于2.5MPa。须具备检测设备并</w:t>
      </w:r>
      <w:r>
        <w:rPr>
          <w:rFonts w:hint="eastAsia" w:ascii="仿宋_GB2312" w:hAnsi="仿宋_GB2312" w:eastAsia="仿宋_GB2312" w:cs="仿宋_GB2312"/>
          <w:bCs/>
          <w:sz w:val="28"/>
          <w:szCs w:val="28"/>
        </w:rPr>
        <w:t>提供生产质检记录以及提供资质认定的的质检机构出具的产品相关质量检测的第三方检测报告。</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3.5.4气密试验</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钢管根据需要应进行气密试验。试验压力为1.05MPa,管子完全浸没入水中稳压5S后，应无气泡渗出。</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3.5.5涡流探伤</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钢管的涡流探伤试验须按照GB/T7735的规定进行，其对比试样人工缺陷应符合GB/T7735中验收等级A的规定。</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3.5.6晶间腐蚀试验</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钢管须按GB/T4334中</w:t>
      </w:r>
      <w:r>
        <w:rPr>
          <w:rFonts w:hint="eastAsia" w:ascii="仿宋_GB2312" w:hAnsi="仿宋_GB2312" w:eastAsia="仿宋_GB2312" w:cs="仿宋_GB2312"/>
          <w:color w:val="000000"/>
          <w:sz w:val="28"/>
          <w:szCs w:val="28"/>
        </w:rPr>
        <w:t>的E</w:t>
      </w:r>
      <w:r>
        <w:rPr>
          <w:rFonts w:hint="eastAsia" w:ascii="仿宋_GB2312" w:hAnsi="仿宋_GB2312" w:eastAsia="仿宋_GB2312" w:cs="仿宋_GB2312"/>
          <w:sz w:val="28"/>
          <w:szCs w:val="28"/>
        </w:rPr>
        <w:t>方法进行</w:t>
      </w:r>
      <w:r>
        <w:rPr>
          <w:rFonts w:hint="eastAsia" w:ascii="仿宋_GB2312" w:hAnsi="仿宋_GB2312" w:eastAsia="仿宋_GB2312" w:cs="仿宋_GB2312"/>
          <w:color w:val="000000"/>
          <w:sz w:val="28"/>
          <w:szCs w:val="28"/>
        </w:rPr>
        <w:t>晶间</w:t>
      </w:r>
      <w:r>
        <w:rPr>
          <w:rFonts w:hint="eastAsia" w:ascii="仿宋_GB2312" w:hAnsi="仿宋_GB2312" w:eastAsia="仿宋_GB2312" w:cs="仿宋_GB2312"/>
          <w:sz w:val="28"/>
          <w:szCs w:val="28"/>
        </w:rPr>
        <w:t>腐蚀实验</w:t>
      </w:r>
      <w:r>
        <w:rPr>
          <w:rFonts w:hint="eastAsia" w:ascii="仿宋_GB2312" w:hAnsi="仿宋_GB2312" w:eastAsia="仿宋_GB2312" w:cs="仿宋_GB2312"/>
          <w:bCs/>
          <w:sz w:val="28"/>
          <w:szCs w:val="28"/>
        </w:rPr>
        <w:t>。</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3.5.7盐雾试验</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钢管须按GB/T10125的规定进行240h的铜加速乙酸盐雾腐蚀试验。</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3.5.8点腐蚀试验</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钢管须按GB/T 17897的规定进行不锈钢三氯化铁点腐蚀试验，腐蚀率须≤8。</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3.6卫生要求</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钢管卫生性能应符合GB/T17219的规定。须提供省级卫生部门颁发的卫生许可批件，且在有效期内。</w:t>
      </w:r>
    </w:p>
    <w:p>
      <w:pPr>
        <w:keepNext w:val="0"/>
        <w:keepLines w:val="0"/>
        <w:pageBreakBefore w:val="0"/>
        <w:kinsoku/>
        <w:wordWrap/>
        <w:overflowPunct/>
        <w:topLinePunct w:val="0"/>
        <w:autoSpaceDE/>
        <w:autoSpaceDN/>
        <w:bidi w:val="0"/>
        <w:adjustRightInd/>
        <w:snapToGrid/>
        <w:spacing w:line="500" w:lineRule="exact"/>
        <w:ind w:left="143" w:leftChars="1" w:right="-32" w:hanging="141" w:hangingChars="5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4.产品制造及质量控制</w:t>
      </w:r>
    </w:p>
    <w:p>
      <w:pPr>
        <w:keepNext w:val="0"/>
        <w:keepLines w:val="0"/>
        <w:pageBreakBefore w:val="0"/>
        <w:kinsoku/>
        <w:wordWrap/>
        <w:overflowPunct/>
        <w:topLinePunct w:val="0"/>
        <w:autoSpaceDE/>
        <w:autoSpaceDN/>
        <w:bidi w:val="0"/>
        <w:adjustRightInd/>
        <w:snapToGrid/>
        <w:spacing w:line="500" w:lineRule="exact"/>
        <w:ind w:right="-32"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应依据本规范要求提供具备生产设备及检测设备并提供符合技术先进、效率高、标准化、规模制造及质量控制说明。</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5.检验</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本规范所涉及的技术要求、尺寸、参数等，应提供资质认定的的质检机构出具的产品相关质量检测的第三方检测报告。应对产品进行抽检，须符合本规范要求，并对抽检的余下样品进行封存，以该样品与实际供货产品进行对比，对比结果须保持质量一致或实际供货产品质量高于样品，否则视同欺诈行为，并作退货处理。</w:t>
      </w:r>
    </w:p>
    <w:p>
      <w:pPr>
        <w:keepNext w:val="0"/>
        <w:keepLines w:val="0"/>
        <w:pageBreakBefore w:val="0"/>
        <w:kinsoku/>
        <w:wordWrap/>
        <w:overflowPunct/>
        <w:topLinePunct w:val="0"/>
        <w:autoSpaceDE/>
        <w:autoSpaceDN/>
        <w:bidi w:val="0"/>
        <w:adjustRightInd/>
        <w:snapToGrid/>
        <w:spacing w:line="500" w:lineRule="exact"/>
        <w:ind w:firstLine="280" w:firstLine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检验方法及规则依据GB/T19228.2条款7执行.</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5.1出厂检验</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钢管出厂检验按GB/T19228.2条款7.2执行。</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5.2型式试验</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5.2.1钢管的型式试验应符合下表的规定。</w:t>
      </w:r>
    </w:p>
    <w:p>
      <w:pPr>
        <w:keepNext w:val="0"/>
        <w:keepLines w:val="0"/>
        <w:pageBreakBefore w:val="0"/>
        <w:kinsoku/>
        <w:wordWrap/>
        <w:overflowPunct/>
        <w:topLinePunct w:val="0"/>
        <w:autoSpaceDE/>
        <w:autoSpaceDN/>
        <w:bidi w:val="0"/>
        <w:adjustRightInd/>
        <w:snapToGrid/>
        <w:spacing w:line="500" w:lineRule="exact"/>
        <w:ind w:firstLine="435"/>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钢管的型式试验</w:t>
      </w:r>
    </w:p>
    <w:tbl>
      <w:tblPr>
        <w:tblStyle w:val="4"/>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606"/>
        <w:gridCol w:w="2577"/>
        <w:gridCol w:w="1487"/>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1606"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检验项目</w:t>
            </w:r>
          </w:p>
        </w:tc>
        <w:tc>
          <w:tcPr>
            <w:tcW w:w="2577"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取样数量</w:t>
            </w:r>
          </w:p>
        </w:tc>
        <w:tc>
          <w:tcPr>
            <w:tcW w:w="1487" w:type="dxa"/>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取样要求</w:t>
            </w:r>
          </w:p>
        </w:tc>
        <w:tc>
          <w:tcPr>
            <w:tcW w:w="2552"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675"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606"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化学成分</w:t>
            </w:r>
          </w:p>
        </w:tc>
        <w:tc>
          <w:tcPr>
            <w:tcW w:w="2577"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每炉取1个试样</w:t>
            </w:r>
          </w:p>
        </w:tc>
        <w:tc>
          <w:tcPr>
            <w:tcW w:w="1487" w:type="dxa"/>
            <w:noWrap w:val="0"/>
            <w:vAlign w:val="center"/>
          </w:tcPr>
          <w:p>
            <w:pPr>
              <w:keepNext w:val="0"/>
              <w:keepLines w:val="0"/>
              <w:pageBreakBefore w:val="0"/>
              <w:kinsoku/>
              <w:wordWrap/>
              <w:overflowPunct/>
              <w:topLinePunct w:val="0"/>
              <w:autoSpaceDE/>
              <w:autoSpaceDN/>
              <w:bidi w:val="0"/>
              <w:adjustRightInd/>
              <w:snapToGrid/>
              <w:spacing w:line="500" w:lineRule="exact"/>
              <w:ind w:firstLine="280" w:firstLineChars="10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GB/T20066</w:t>
            </w:r>
          </w:p>
        </w:tc>
        <w:tc>
          <w:tcPr>
            <w:tcW w:w="2552"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GB/T223、GB/T11170、GB/T20123、GB/T20124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606"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拉伸试验</w:t>
            </w:r>
          </w:p>
        </w:tc>
        <w:tc>
          <w:tcPr>
            <w:tcW w:w="2577"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每批在2根钢钢管上各取1个试样</w:t>
            </w:r>
          </w:p>
        </w:tc>
        <w:tc>
          <w:tcPr>
            <w:tcW w:w="1487"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GB/T2975</w:t>
            </w:r>
          </w:p>
        </w:tc>
        <w:tc>
          <w:tcPr>
            <w:tcW w:w="2552"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606"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外观检验</w:t>
            </w:r>
          </w:p>
        </w:tc>
        <w:tc>
          <w:tcPr>
            <w:tcW w:w="2577"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逐根</w:t>
            </w:r>
          </w:p>
        </w:tc>
        <w:tc>
          <w:tcPr>
            <w:tcW w:w="1487"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tc>
        <w:tc>
          <w:tcPr>
            <w:tcW w:w="2552"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606"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尺寸检验</w:t>
            </w:r>
          </w:p>
        </w:tc>
        <w:tc>
          <w:tcPr>
            <w:tcW w:w="2577"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逐根</w:t>
            </w:r>
          </w:p>
        </w:tc>
        <w:tc>
          <w:tcPr>
            <w:tcW w:w="1487"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tc>
        <w:tc>
          <w:tcPr>
            <w:tcW w:w="2552"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606"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压扁性能</w:t>
            </w:r>
          </w:p>
        </w:tc>
        <w:tc>
          <w:tcPr>
            <w:tcW w:w="2577"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每批在一根钢钢管上取1个样</w:t>
            </w:r>
          </w:p>
        </w:tc>
        <w:tc>
          <w:tcPr>
            <w:tcW w:w="1487"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GB/T246</w:t>
            </w:r>
          </w:p>
        </w:tc>
        <w:tc>
          <w:tcPr>
            <w:tcW w:w="2552"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1606"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扩口性能</w:t>
            </w:r>
          </w:p>
        </w:tc>
        <w:tc>
          <w:tcPr>
            <w:tcW w:w="2577"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每批在一根钢钢管上取1个样</w:t>
            </w:r>
          </w:p>
        </w:tc>
        <w:tc>
          <w:tcPr>
            <w:tcW w:w="1487"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242</w:t>
            </w:r>
          </w:p>
        </w:tc>
        <w:tc>
          <w:tcPr>
            <w:tcW w:w="2552"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1606"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涡流探伤</w:t>
            </w:r>
          </w:p>
        </w:tc>
        <w:tc>
          <w:tcPr>
            <w:tcW w:w="2577"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逐根</w:t>
            </w:r>
          </w:p>
        </w:tc>
        <w:tc>
          <w:tcPr>
            <w:tcW w:w="1487" w:type="dxa"/>
            <w:noWrap w:val="0"/>
            <w:vAlign w:val="top"/>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p>
        </w:tc>
        <w:tc>
          <w:tcPr>
            <w:tcW w:w="2552"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7735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1606"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晶间腐蚀试验</w:t>
            </w:r>
          </w:p>
        </w:tc>
        <w:tc>
          <w:tcPr>
            <w:tcW w:w="2577"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每批在一根钢钢管上取1组试验</w:t>
            </w:r>
          </w:p>
        </w:tc>
        <w:tc>
          <w:tcPr>
            <w:tcW w:w="1487"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GB/T4334</w:t>
            </w:r>
          </w:p>
        </w:tc>
        <w:tc>
          <w:tcPr>
            <w:tcW w:w="2552"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GB/T4334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1606"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盐雾腐蚀试验</w:t>
            </w:r>
          </w:p>
        </w:tc>
        <w:tc>
          <w:tcPr>
            <w:tcW w:w="2577"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每批在一根钢钢管上取1组试验</w:t>
            </w:r>
          </w:p>
        </w:tc>
        <w:tc>
          <w:tcPr>
            <w:tcW w:w="1487"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GB/T10125</w:t>
            </w:r>
          </w:p>
        </w:tc>
        <w:tc>
          <w:tcPr>
            <w:tcW w:w="2552"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GB/T10125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1606"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点腐蚀试验</w:t>
            </w:r>
          </w:p>
        </w:tc>
        <w:tc>
          <w:tcPr>
            <w:tcW w:w="2577"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每批在一根钢钢管上取1组试验</w:t>
            </w:r>
          </w:p>
        </w:tc>
        <w:tc>
          <w:tcPr>
            <w:tcW w:w="1487"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GB/T17897</w:t>
            </w:r>
          </w:p>
        </w:tc>
        <w:tc>
          <w:tcPr>
            <w:tcW w:w="2552"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GB/T17897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1606"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卫生性能</w:t>
            </w:r>
          </w:p>
        </w:tc>
        <w:tc>
          <w:tcPr>
            <w:tcW w:w="2577"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每批在一根钢钢管上取1组试验</w:t>
            </w:r>
          </w:p>
        </w:tc>
        <w:tc>
          <w:tcPr>
            <w:tcW w:w="1487"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GB/T17219</w:t>
            </w:r>
          </w:p>
        </w:tc>
        <w:tc>
          <w:tcPr>
            <w:tcW w:w="2552"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GB/T17219</w:t>
            </w:r>
          </w:p>
        </w:tc>
      </w:tr>
    </w:tbl>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6.包装、标志和质量证明书</w:t>
      </w:r>
    </w:p>
    <w:p>
      <w:pPr>
        <w:keepNext w:val="0"/>
        <w:keepLines w:val="0"/>
        <w:pageBreakBefore w:val="0"/>
        <w:kinsoku/>
        <w:wordWrap/>
        <w:overflowPunct/>
        <w:topLinePunct w:val="0"/>
        <w:autoSpaceDE/>
        <w:autoSpaceDN/>
        <w:bidi w:val="0"/>
        <w:adjustRightInd/>
        <w:snapToGrid/>
        <w:spacing w:line="500" w:lineRule="exact"/>
        <w:ind w:firstLine="36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不锈钢钢管的包装、标志和质量证明书分别按GB/T19228.2中条款8、9相关规定执行。</w:t>
      </w:r>
    </w:p>
    <w:p>
      <w:pPr>
        <w:keepNext w:val="0"/>
        <w:keepLines w:val="0"/>
        <w:pageBreakBefore w:val="0"/>
        <w:numPr>
          <w:ilvl w:val="0"/>
          <w:numId w:val="6"/>
        </w:numPr>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不锈钢卡压式管件组件</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1. 卡压式管件结构型式与尺寸</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S型管件结构型式与外径尺寸及外径允许偏差须符合GB/T19228.1条款5中关于S型Ⅱ系列管件的结构与尺寸的规定。</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2.O型橡胶密封圈</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2.1不锈钢双卡压管件用O型密封圈材料选用三元乙丙橡胶，所用的原材料中应不含对输送介质、密封圈的使用寿命及钢管材和钢管件有危害作用的物质，应满足GB/T 28604标准的要求，还应符合GB/T 17219标准的要求。</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2.2密封圈的技术要求及结构、尺寸须符合GB/T19228.3-2012的规定。</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3.技术要求</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3.1制造方法</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3.1.1管件的承口成型工艺可采用胶胀成型、水胀成型等方式。</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3.1.2 弯头管件需采用一体成型工艺。</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3.2外观</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管件外观应清洁光滑，焊缝表面应无裂纹、气孔、咬边等缺陷，其外表面允许有轻微的模痕，但不应有明显的凹凸不平和超过壁厚负偏差的划痕，纵向划痕深度不应大于名义壁厚的10%。管件外观在日光或灯光照明下用目测法检验。</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3.3交货状态：</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3.3.1管件需进行酸洗钝化，固溶、机械抛光处理，以获得产品内外光亮表面的交货状态。</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3.4管件材质</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所有管件应采用符合GB/T 19228.1表23中的06Cr19Ni10不锈钢制造。</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3.5性能要求</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3.5.1水压性能</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管件须进行水压性能试验，试验压力值按其压力等级值的1.5倍，且不低于2.5MPa，钢管件应无渗透和永久变形。须具备检测设备并</w:t>
      </w:r>
      <w:r>
        <w:rPr>
          <w:rFonts w:hint="eastAsia" w:ascii="仿宋_GB2312" w:hAnsi="仿宋_GB2312" w:eastAsia="仿宋_GB2312" w:cs="仿宋_GB2312"/>
          <w:bCs/>
          <w:sz w:val="28"/>
          <w:szCs w:val="28"/>
        </w:rPr>
        <w:t>提供生产质检记录。</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3.5.2 气密性能</w:t>
      </w:r>
    </w:p>
    <w:p>
      <w:pPr>
        <w:keepNext w:val="0"/>
        <w:keepLines w:val="0"/>
        <w:pageBreakBefore w:val="0"/>
        <w:kinsoku/>
        <w:wordWrap/>
        <w:overflowPunct/>
        <w:topLinePunct w:val="0"/>
        <w:autoSpaceDE/>
        <w:autoSpaceDN/>
        <w:bidi w:val="0"/>
        <w:adjustRightInd/>
        <w:snapToGrid/>
        <w:spacing w:line="500" w:lineRule="exact"/>
        <w:ind w:left="1" w:leftChars="-66" w:hanging="140" w:hangingChars="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管件用于气体介质或进行型式试验时应进行气密性能试验，用于气体介质的气密试验压力为1.05MPa,用于液体介质的气密试验压力为0.6MPa。钢管件应无泄露现象。</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3.5.3 连接性能</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管件应进行连接性能试验。连接性能试验应包括耐压试验、拉拔实验、桡角弯曲、振动实验。上述实验过程中管材管件连接处应无渗漏、脱落或塑性变形。</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3.6 卫生要求</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管件卫生性能应符合GB/T17219的规定。须提供省级卫生部门颁发的涉水卫生许可批件，且在有效期内。</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3.7连接与安装</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管材与双卡压管件的连接与安装应符合相关标准或规范的规定。</w:t>
      </w:r>
    </w:p>
    <w:p>
      <w:pPr>
        <w:keepNext w:val="0"/>
        <w:keepLines w:val="0"/>
        <w:pageBreakBefore w:val="0"/>
        <w:kinsoku/>
        <w:wordWrap/>
        <w:overflowPunct/>
        <w:topLinePunct w:val="0"/>
        <w:autoSpaceDE/>
        <w:autoSpaceDN/>
        <w:bidi w:val="0"/>
        <w:adjustRightInd/>
        <w:snapToGrid/>
        <w:spacing w:line="500" w:lineRule="exact"/>
        <w:ind w:left="143" w:leftChars="1" w:right="-32" w:hanging="141" w:hangingChars="5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4．产品制造及质量控制</w:t>
      </w:r>
    </w:p>
    <w:p>
      <w:pPr>
        <w:keepNext w:val="0"/>
        <w:keepLines w:val="0"/>
        <w:pageBreakBefore w:val="0"/>
        <w:kinsoku/>
        <w:wordWrap/>
        <w:overflowPunct/>
        <w:topLinePunct w:val="0"/>
        <w:autoSpaceDE/>
        <w:autoSpaceDN/>
        <w:bidi w:val="0"/>
        <w:adjustRightInd/>
        <w:snapToGrid/>
        <w:spacing w:line="500" w:lineRule="exact"/>
        <w:ind w:right="-32"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应依据本规范要求具备生产设备及检测设备，并提供符合技术先进、效率高、标准化、规模制造及质量控制说明。</w:t>
      </w:r>
    </w:p>
    <w:p>
      <w:pPr>
        <w:keepNext w:val="0"/>
        <w:keepLines w:val="0"/>
        <w:pageBreakBefore w:val="0"/>
        <w:kinsoku/>
        <w:wordWrap/>
        <w:overflowPunct/>
        <w:topLinePunct w:val="0"/>
        <w:autoSpaceDE/>
        <w:autoSpaceDN/>
        <w:bidi w:val="0"/>
        <w:adjustRightInd/>
        <w:snapToGrid/>
        <w:spacing w:line="500" w:lineRule="exact"/>
        <w:ind w:right="-32"/>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4.1生产设备及检测设备详细清单。须包括如下设备：</w:t>
      </w:r>
    </w:p>
    <w:p>
      <w:pPr>
        <w:keepNext w:val="0"/>
        <w:keepLines w:val="0"/>
        <w:pageBreakBefore w:val="0"/>
        <w:kinsoku/>
        <w:wordWrap/>
        <w:overflowPunct/>
        <w:topLinePunct w:val="0"/>
        <w:autoSpaceDE/>
        <w:autoSpaceDN/>
        <w:bidi w:val="0"/>
        <w:adjustRightInd/>
        <w:snapToGrid/>
        <w:spacing w:line="500" w:lineRule="exact"/>
        <w:ind w:right="-32"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生产设备：含在线固溶不锈钢</w:t>
      </w:r>
      <w:r>
        <w:rPr>
          <w:rFonts w:hint="eastAsia" w:ascii="仿宋_GB2312" w:hAnsi="仿宋_GB2312" w:eastAsia="仿宋_GB2312" w:cs="仿宋_GB2312"/>
          <w:sz w:val="28"/>
          <w:szCs w:val="28"/>
        </w:rPr>
        <w:t>制管机</w:t>
      </w:r>
      <w:r>
        <w:rPr>
          <w:rFonts w:hint="eastAsia" w:ascii="仿宋_GB2312" w:hAnsi="仿宋_GB2312" w:eastAsia="仿宋_GB2312" w:cs="仿宋_GB2312"/>
          <w:bCs/>
          <w:sz w:val="28"/>
          <w:szCs w:val="28"/>
        </w:rPr>
        <w:t>、管材激光切割机、管件水涨成型机、管件固溶炉、分水器自动冲、拔、铣孔设备、分水器气体保护全自动焊接机、</w:t>
      </w:r>
      <w:r>
        <w:rPr>
          <w:rFonts w:hint="eastAsia" w:ascii="仿宋_GB2312" w:hAnsi="仿宋_GB2312" w:eastAsia="仿宋_GB2312" w:cs="仿宋_GB2312"/>
          <w:sz w:val="28"/>
          <w:szCs w:val="28"/>
        </w:rPr>
        <w:t>电火花数控线切割机</w:t>
      </w:r>
      <w:r>
        <w:rPr>
          <w:rFonts w:hint="eastAsia" w:ascii="仿宋_GB2312" w:hAnsi="仿宋_GB2312" w:eastAsia="仿宋_GB2312" w:cs="仿宋_GB2312"/>
          <w:bCs/>
          <w:sz w:val="28"/>
          <w:szCs w:val="28"/>
        </w:rPr>
        <w:t>、大管件</w:t>
      </w:r>
      <w:r>
        <w:rPr>
          <w:rFonts w:hint="eastAsia" w:ascii="仿宋_GB2312" w:hAnsi="仿宋_GB2312" w:eastAsia="仿宋_GB2312" w:cs="仿宋_GB2312"/>
          <w:sz w:val="28"/>
          <w:szCs w:val="28"/>
        </w:rPr>
        <w:t>加工中心、大型弯管机</w:t>
      </w:r>
      <w:r>
        <w:rPr>
          <w:rFonts w:hint="eastAsia" w:ascii="仿宋_GB2312" w:hAnsi="仿宋_GB2312" w:eastAsia="仿宋_GB2312" w:cs="仿宋_GB2312"/>
          <w:bCs/>
          <w:sz w:val="28"/>
          <w:szCs w:val="28"/>
        </w:rPr>
        <w:t>、自动氩弧焊机、</w:t>
      </w:r>
      <w:r>
        <w:rPr>
          <w:rFonts w:hint="eastAsia" w:ascii="仿宋_GB2312" w:hAnsi="仿宋_GB2312" w:eastAsia="仿宋_GB2312" w:cs="仿宋_GB2312"/>
          <w:sz w:val="28"/>
          <w:szCs w:val="28"/>
        </w:rPr>
        <w:t>振动抛光机、</w:t>
      </w:r>
      <w:r>
        <w:rPr>
          <w:rFonts w:hint="eastAsia" w:ascii="仿宋_GB2312" w:hAnsi="仿宋_GB2312" w:eastAsia="仿宋_GB2312" w:cs="仿宋_GB2312"/>
          <w:bCs/>
          <w:sz w:val="28"/>
          <w:szCs w:val="28"/>
        </w:rPr>
        <w:t>等。</w:t>
      </w:r>
    </w:p>
    <w:p>
      <w:pPr>
        <w:keepNext w:val="0"/>
        <w:keepLines w:val="0"/>
        <w:pageBreakBefore w:val="0"/>
        <w:kinsoku/>
        <w:wordWrap/>
        <w:overflowPunct/>
        <w:topLinePunct w:val="0"/>
        <w:autoSpaceDE/>
        <w:autoSpaceDN/>
        <w:bidi w:val="0"/>
        <w:adjustRightInd/>
        <w:snapToGrid/>
        <w:spacing w:line="500" w:lineRule="exact"/>
        <w:ind w:right="-32"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检测设备：不锈钢光谱仪、碳硫高速分析仪、多元素分析仪、</w:t>
      </w:r>
      <w:r>
        <w:rPr>
          <w:rFonts w:hint="eastAsia" w:ascii="仿宋_GB2312" w:hAnsi="仿宋_GB2312" w:eastAsia="仿宋_GB2312" w:cs="仿宋_GB2312"/>
          <w:sz w:val="28"/>
          <w:szCs w:val="28"/>
        </w:rPr>
        <w:t>邵氏硬度计</w:t>
      </w:r>
      <w:r>
        <w:rPr>
          <w:rFonts w:hint="eastAsia" w:ascii="仿宋_GB2312" w:hAnsi="仿宋_GB2312" w:eastAsia="仿宋_GB2312" w:cs="仿宋_GB2312"/>
          <w:bCs/>
          <w:sz w:val="28"/>
          <w:szCs w:val="28"/>
        </w:rPr>
        <w:t>、</w:t>
      </w:r>
      <w:r>
        <w:rPr>
          <w:rFonts w:hint="eastAsia" w:ascii="仿宋_GB2312" w:hAnsi="仿宋_GB2312" w:eastAsia="仿宋_GB2312" w:cs="仿宋_GB2312"/>
          <w:sz w:val="28"/>
          <w:szCs w:val="28"/>
        </w:rPr>
        <w:t>金相显微镜</w:t>
      </w:r>
      <w:r>
        <w:rPr>
          <w:rFonts w:hint="eastAsia" w:ascii="仿宋_GB2312" w:hAnsi="仿宋_GB2312" w:eastAsia="仿宋_GB2312" w:cs="仿宋_GB2312"/>
          <w:bCs/>
          <w:sz w:val="28"/>
          <w:szCs w:val="28"/>
        </w:rPr>
        <w:t>、</w:t>
      </w:r>
      <w:r>
        <w:rPr>
          <w:rFonts w:hint="eastAsia" w:ascii="仿宋_GB2312" w:hAnsi="仿宋_GB2312" w:eastAsia="仿宋_GB2312" w:cs="仿宋_GB2312"/>
          <w:sz w:val="28"/>
          <w:szCs w:val="28"/>
        </w:rPr>
        <w:t>微机屏显液压万能试验机</w:t>
      </w:r>
      <w:r>
        <w:rPr>
          <w:rFonts w:hint="eastAsia" w:ascii="仿宋_GB2312" w:hAnsi="仿宋_GB2312" w:eastAsia="仿宋_GB2312" w:cs="仿宋_GB2312"/>
          <w:bCs/>
          <w:sz w:val="28"/>
          <w:szCs w:val="28"/>
        </w:rPr>
        <w:t>、盐雾试验装置、碳硫高速分析仪、弯曲挠角试验机、管件耐压试验机、等</w:t>
      </w:r>
    </w:p>
    <w:p>
      <w:pPr>
        <w:keepNext w:val="0"/>
        <w:keepLines w:val="0"/>
        <w:pageBreakBefore w:val="0"/>
        <w:kinsoku/>
        <w:wordWrap/>
        <w:overflowPunct/>
        <w:topLinePunct w:val="0"/>
        <w:autoSpaceDE/>
        <w:autoSpaceDN/>
        <w:bidi w:val="0"/>
        <w:adjustRightInd/>
        <w:snapToGrid/>
        <w:spacing w:line="500" w:lineRule="exact"/>
        <w:ind w:left="-1" w:leftChars="0" w:right="-32" w:firstLine="0" w:firstLineChars="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4.2应提供产品全套工艺流程图，管材生产、管件生产等全过程的工艺流程图，流程图中必须标出关键质量控制点。</w:t>
      </w:r>
    </w:p>
    <w:p>
      <w:pPr>
        <w:keepNext w:val="0"/>
        <w:keepLines w:val="0"/>
        <w:pageBreakBefore w:val="0"/>
        <w:kinsoku/>
        <w:wordWrap/>
        <w:overflowPunct/>
        <w:topLinePunct w:val="0"/>
        <w:autoSpaceDE/>
        <w:autoSpaceDN/>
        <w:bidi w:val="0"/>
        <w:adjustRightInd/>
        <w:snapToGrid/>
        <w:spacing w:line="500" w:lineRule="exact"/>
        <w:ind w:left="0" w:leftChars="0" w:right="-32" w:firstLine="0" w:firstLineChars="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4.3必须具有产品涉及的各类材料的分析检测能力和设备保证，保证涉及的各类材料符合质量、安全要求。</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5.检验</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5.1出厂检验</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5.1.1产品须经公司质检部门检验合格，并附有合格证后方可出厂。</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5.2出厂检验项目</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5.2.1出厂检验项目见表2。</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5.3型式检验</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ind w:firstLine="560" w:firstLineChars="200"/>
        <w:jc w:val="both"/>
        <w:textAlignment w:val="auto"/>
        <w:outlineLvl w:val="9"/>
        <w:rPr>
          <w:rFonts w:hint="eastAsia" w:ascii="仿宋_GB2312" w:hAnsi="仿宋_GB2312" w:eastAsia="仿宋_GB2312" w:cs="仿宋_GB2312"/>
          <w:sz w:val="28"/>
          <w:szCs w:val="28"/>
        </w:rPr>
      </w:pPr>
      <w:bookmarkStart w:id="17" w:name="_Toc13644"/>
      <w:r>
        <w:rPr>
          <w:rFonts w:hint="eastAsia" w:ascii="仿宋_GB2312" w:hAnsi="仿宋_GB2312" w:eastAsia="仿宋_GB2312" w:cs="仿宋_GB2312"/>
          <w:sz w:val="28"/>
          <w:szCs w:val="28"/>
        </w:rPr>
        <w:t>型式检验的检验项目及顺序见表2。</w:t>
      </w:r>
      <w:bookmarkEnd w:id="17"/>
    </w:p>
    <w:p>
      <w:pPr>
        <w:pStyle w:val="6"/>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ind w:firstLine="560" w:firstLineChars="200"/>
        <w:jc w:val="both"/>
        <w:textAlignment w:val="auto"/>
        <w:rPr>
          <w:rFonts w:hint="eastAsia" w:ascii="仿宋_GB2312" w:hAnsi="仿宋_GB2312" w:eastAsia="仿宋_GB2312" w:cs="仿宋_GB2312"/>
          <w:sz w:val="28"/>
          <w:szCs w:val="28"/>
        </w:rPr>
      </w:pPr>
    </w:p>
    <w:p>
      <w:pPr>
        <w:pStyle w:val="7"/>
        <w:keepNext w:val="0"/>
        <w:keepLines w:val="0"/>
        <w:pageBreakBefore w:val="0"/>
        <w:numPr>
          <w:ilvl w:val="0"/>
          <w:numId w:val="0"/>
        </w:numPr>
        <w:kinsoku/>
        <w:wordWrap/>
        <w:overflowPunct/>
        <w:topLinePunct w:val="0"/>
        <w:autoSpaceDE/>
        <w:autoSpaceDN/>
        <w:bidi w:val="0"/>
        <w:adjustRightInd/>
        <w:snapToGrid/>
        <w:spacing w:before="156" w:beforeLines="50" w:after="156" w:afterLines="50" w:line="500" w:lineRule="exact"/>
        <w:ind w:left="3261"/>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表2  检验项目</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845"/>
        <w:gridCol w:w="1636"/>
        <w:gridCol w:w="926"/>
        <w:gridCol w:w="1078"/>
        <w:gridCol w:w="23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658" w:type="dxa"/>
            <w:vMerge w:val="restart"/>
            <w:tcBorders>
              <w:top w:val="single" w:color="auto" w:sz="8" w:space="0"/>
              <w:left w:val="single" w:color="auto" w:sz="8"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1845" w:type="dxa"/>
            <w:vMerge w:val="restart"/>
            <w:tcBorders>
              <w:top w:val="single" w:color="auto" w:sz="8"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检验项目</w:t>
            </w:r>
          </w:p>
        </w:tc>
        <w:tc>
          <w:tcPr>
            <w:tcW w:w="1636" w:type="dxa"/>
            <w:vMerge w:val="restart"/>
            <w:tcBorders>
              <w:top w:val="single" w:color="auto" w:sz="8"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型式检验</w:t>
            </w:r>
          </w:p>
        </w:tc>
        <w:tc>
          <w:tcPr>
            <w:tcW w:w="2004" w:type="dxa"/>
            <w:gridSpan w:val="2"/>
            <w:tcBorders>
              <w:top w:val="single" w:color="auto" w:sz="8"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出厂检验</w:t>
            </w:r>
          </w:p>
        </w:tc>
        <w:tc>
          <w:tcPr>
            <w:tcW w:w="2380" w:type="dxa"/>
            <w:vMerge w:val="restart"/>
            <w:tcBorders>
              <w:top w:val="single" w:color="auto" w:sz="8" w:space="0"/>
              <w:left w:val="single" w:color="auto" w:sz="4"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试验与检验章条（GB/T19228.1）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658" w:type="dxa"/>
            <w:vMerge w:val="continue"/>
            <w:tcBorders>
              <w:left w:val="single" w:color="auto" w:sz="8" w:space="0"/>
              <w:bottom w:val="single" w:color="auto" w:sz="8"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p>
        </w:tc>
        <w:tc>
          <w:tcPr>
            <w:tcW w:w="1845" w:type="dxa"/>
            <w:vMerge w:val="continue"/>
            <w:tcBorders>
              <w:left w:val="single" w:color="auto" w:sz="4" w:space="0"/>
              <w:bottom w:val="single" w:color="auto" w:sz="8"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p>
        </w:tc>
        <w:tc>
          <w:tcPr>
            <w:tcW w:w="1636" w:type="dxa"/>
            <w:vMerge w:val="continue"/>
            <w:tcBorders>
              <w:left w:val="single" w:color="auto" w:sz="4" w:space="0"/>
              <w:bottom w:val="single" w:color="auto" w:sz="8"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p>
        </w:tc>
        <w:tc>
          <w:tcPr>
            <w:tcW w:w="926" w:type="dxa"/>
            <w:tcBorders>
              <w:top w:val="single" w:color="auto" w:sz="4" w:space="0"/>
              <w:left w:val="single" w:color="auto" w:sz="4" w:space="0"/>
              <w:bottom w:val="single" w:color="auto" w:sz="8"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全检项目</w:t>
            </w:r>
          </w:p>
        </w:tc>
        <w:tc>
          <w:tcPr>
            <w:tcW w:w="1078" w:type="dxa"/>
            <w:tcBorders>
              <w:top w:val="single" w:color="auto" w:sz="4" w:space="0"/>
              <w:left w:val="single" w:color="auto" w:sz="4" w:space="0"/>
              <w:bottom w:val="single" w:color="auto" w:sz="8"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抽检项目</w:t>
            </w:r>
          </w:p>
        </w:tc>
        <w:tc>
          <w:tcPr>
            <w:tcW w:w="2380" w:type="dxa"/>
            <w:vMerge w:val="continue"/>
            <w:tcBorders>
              <w:left w:val="single" w:color="auto" w:sz="4" w:space="0"/>
              <w:bottom w:val="single" w:color="auto" w:sz="8"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9" w:hRule="exact"/>
          <w:jc w:val="center"/>
        </w:trPr>
        <w:tc>
          <w:tcPr>
            <w:tcW w:w="658" w:type="dxa"/>
            <w:tcBorders>
              <w:top w:val="single" w:color="auto" w:sz="8"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845" w:type="dxa"/>
            <w:tcBorders>
              <w:top w:val="single" w:color="auto" w:sz="8"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材料</w:t>
            </w:r>
          </w:p>
        </w:tc>
        <w:tc>
          <w:tcPr>
            <w:tcW w:w="1636" w:type="dxa"/>
            <w:tcBorders>
              <w:top w:val="single" w:color="auto" w:sz="8"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26" w:type="dxa"/>
            <w:tcBorders>
              <w:top w:val="single" w:color="auto" w:sz="8"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078" w:type="dxa"/>
            <w:tcBorders>
              <w:top w:val="single" w:color="auto" w:sz="8"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380" w:type="dxa"/>
            <w:tcBorders>
              <w:top w:val="single" w:color="auto" w:sz="8" w:space="0"/>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GB/T19228.1）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8" w:hRule="exact"/>
          <w:jc w:val="center"/>
        </w:trPr>
        <w:tc>
          <w:tcPr>
            <w:tcW w:w="658"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845" w:type="dxa"/>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外观</w:t>
            </w:r>
          </w:p>
        </w:tc>
        <w:tc>
          <w:tcPr>
            <w:tcW w:w="1636" w:type="dxa"/>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26" w:type="dxa"/>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078" w:type="dxa"/>
            <w:noWrap w:val="0"/>
            <w:vAlign w:val="center"/>
          </w:tcPr>
          <w:p>
            <w:pPr>
              <w:keepNext w:val="0"/>
              <w:keepLines w:val="0"/>
              <w:pageBreakBefore w:val="0"/>
              <w:kinsoku/>
              <w:wordWrap/>
              <w:overflowPunct/>
              <w:topLinePunct w:val="0"/>
              <w:autoSpaceDE/>
              <w:autoSpaceDN/>
              <w:bidi w:val="0"/>
              <w:adjustRightInd/>
              <w:snapToGrid/>
              <w:spacing w:line="500" w:lineRule="exact"/>
              <w:ind w:right="-63" w:rightChars="-3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380" w:type="dxa"/>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GB/T19228.1）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9" w:hRule="exact"/>
          <w:jc w:val="center"/>
        </w:trPr>
        <w:tc>
          <w:tcPr>
            <w:tcW w:w="658"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845" w:type="dxa"/>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结构型式及尺寸</w:t>
            </w:r>
          </w:p>
        </w:tc>
        <w:tc>
          <w:tcPr>
            <w:tcW w:w="1636" w:type="dxa"/>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26" w:type="dxa"/>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078"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380" w:type="dxa"/>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GB/T19228.1）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5" w:hRule="exact"/>
          <w:jc w:val="center"/>
        </w:trPr>
        <w:tc>
          <w:tcPr>
            <w:tcW w:w="658"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845" w:type="dxa"/>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盐雾试验</w:t>
            </w:r>
          </w:p>
        </w:tc>
        <w:tc>
          <w:tcPr>
            <w:tcW w:w="1636" w:type="dxa"/>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26" w:type="dxa"/>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078"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380" w:type="dxa"/>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GB/T19228.1）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3" w:hRule="exact"/>
          <w:jc w:val="center"/>
        </w:trPr>
        <w:tc>
          <w:tcPr>
            <w:tcW w:w="658"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845" w:type="dxa"/>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晶间腐蚀试验</w:t>
            </w:r>
          </w:p>
        </w:tc>
        <w:tc>
          <w:tcPr>
            <w:tcW w:w="1636" w:type="dxa"/>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26" w:type="dxa"/>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078"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380" w:type="dxa"/>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GB/T19228.1）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1" w:hRule="exact"/>
          <w:jc w:val="center"/>
        </w:trPr>
        <w:tc>
          <w:tcPr>
            <w:tcW w:w="658"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845" w:type="dxa"/>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密封及耐压强度试验</w:t>
            </w:r>
          </w:p>
        </w:tc>
        <w:tc>
          <w:tcPr>
            <w:tcW w:w="1636" w:type="dxa"/>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26" w:type="dxa"/>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078"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380" w:type="dxa"/>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GB/T19228.1）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658"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845" w:type="dxa"/>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拉拔试验</w:t>
            </w:r>
          </w:p>
        </w:tc>
        <w:tc>
          <w:tcPr>
            <w:tcW w:w="1636" w:type="dxa"/>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26" w:type="dxa"/>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078"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380" w:type="dxa"/>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GB/T19228.1）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3" w:hRule="exact"/>
          <w:jc w:val="center"/>
        </w:trPr>
        <w:tc>
          <w:tcPr>
            <w:tcW w:w="658"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845" w:type="dxa"/>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负压密封试验</w:t>
            </w:r>
          </w:p>
        </w:tc>
        <w:tc>
          <w:tcPr>
            <w:tcW w:w="1636" w:type="dxa"/>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w:t>
            </w:r>
          </w:p>
        </w:tc>
        <w:tc>
          <w:tcPr>
            <w:tcW w:w="926" w:type="dxa"/>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078"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380" w:type="dxa"/>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GB/T19228.1）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658"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845" w:type="dxa"/>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温度变化试验</w:t>
            </w:r>
          </w:p>
        </w:tc>
        <w:tc>
          <w:tcPr>
            <w:tcW w:w="1636" w:type="dxa"/>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26" w:type="dxa"/>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078"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380" w:type="dxa"/>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GB/T19228.1）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1" w:hRule="exact"/>
          <w:jc w:val="center"/>
        </w:trPr>
        <w:tc>
          <w:tcPr>
            <w:tcW w:w="658"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1845" w:type="dxa"/>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水压弯曲翘角试验</w:t>
            </w:r>
          </w:p>
        </w:tc>
        <w:tc>
          <w:tcPr>
            <w:tcW w:w="1636" w:type="dxa"/>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26" w:type="dxa"/>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078"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380" w:type="dxa"/>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GB/T19228.1）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658"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845" w:type="dxa"/>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水压振动试验</w:t>
            </w:r>
          </w:p>
        </w:tc>
        <w:tc>
          <w:tcPr>
            <w:tcW w:w="1636" w:type="dxa"/>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26" w:type="dxa"/>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078"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380" w:type="dxa"/>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GB/T19228.1）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5" w:hRule="exact"/>
          <w:jc w:val="center"/>
        </w:trPr>
        <w:tc>
          <w:tcPr>
            <w:tcW w:w="658"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1845" w:type="dxa"/>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压力冲击试验</w:t>
            </w:r>
          </w:p>
        </w:tc>
        <w:tc>
          <w:tcPr>
            <w:tcW w:w="1636" w:type="dxa"/>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26" w:type="dxa"/>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078"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380" w:type="dxa"/>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GB/T19228.1）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658"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1845" w:type="dxa"/>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卫生要求</w:t>
            </w:r>
          </w:p>
        </w:tc>
        <w:tc>
          <w:tcPr>
            <w:tcW w:w="1636" w:type="dxa"/>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926" w:type="dxa"/>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078" w:type="dxa"/>
            <w:noWrap w:val="0"/>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380" w:type="dxa"/>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GB/T19228.1）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8523" w:type="dxa"/>
            <w:gridSpan w:val="6"/>
            <w:tcBorders>
              <w:top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00" w:lineRule="exact"/>
              <w:ind w:right="-94" w:rightChars="-45"/>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注：●表示应进行试验的项目。</w:t>
            </w:r>
          </w:p>
        </w:tc>
      </w:tr>
    </w:tbl>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6</w:t>
      </w:r>
      <w:r>
        <w:rPr>
          <w:rFonts w:hint="eastAsia" w:ascii="仿宋_GB2312" w:hAnsi="仿宋_GB2312" w:eastAsia="仿宋_GB2312" w:cs="仿宋_GB2312"/>
          <w:b/>
          <w:sz w:val="28"/>
          <w:szCs w:val="28"/>
        </w:rPr>
        <w:t>包装、运输和贮存</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包装、运输和贮存依据GB/T19228.1条款9执行。</w:t>
      </w:r>
    </w:p>
    <w:p/>
    <w:p>
      <w:pPr>
        <w:pStyle w:val="2"/>
      </w:pPr>
    </w:p>
    <w:p>
      <w:pPr>
        <w:pStyle w:val="2"/>
      </w:pPr>
    </w:p>
    <w:p>
      <w:pPr>
        <w:numPr>
          <w:ilvl w:val="0"/>
          <w:numId w:val="3"/>
        </w:numPr>
        <w:snapToGrid w:val="0"/>
        <w:spacing w:beforeLines="50" w:afterLines="50" w:line="500" w:lineRule="exact"/>
        <w:ind w:left="0" w:leftChars="0" w:firstLine="562" w:firstLineChars="200"/>
        <w:outlineLvl w:val="1"/>
        <w:rPr>
          <w:rFonts w:hint="eastAsia" w:ascii="仿宋_GB2312" w:eastAsia="仿宋_GB2312"/>
          <w:b/>
          <w:sz w:val="28"/>
          <w:szCs w:val="28"/>
          <w:lang w:val="en-US" w:eastAsia="zh-CN"/>
        </w:rPr>
      </w:pPr>
      <w:bookmarkStart w:id="18" w:name="_Toc3123"/>
      <w:bookmarkStart w:id="19" w:name="_Toc22639"/>
      <w:r>
        <w:rPr>
          <w:rFonts w:hint="eastAsia" w:ascii="仿宋_GB2312" w:eastAsia="仿宋_GB2312"/>
          <w:b/>
          <w:sz w:val="28"/>
          <w:szCs w:val="28"/>
          <w:lang w:val="en-US" w:eastAsia="zh-CN"/>
        </w:rPr>
        <w:t>采购内容及技术要求（标段三）</w:t>
      </w:r>
      <w:bookmarkEnd w:id="18"/>
      <w:bookmarkEnd w:id="19"/>
    </w:p>
    <w:p>
      <w:pPr>
        <w:numPr>
          <w:ilvl w:val="0"/>
          <w:numId w:val="7"/>
        </w:numPr>
        <w:snapToGrid w:val="0"/>
        <w:spacing w:beforeLines="50" w:afterLines="50" w:line="500" w:lineRule="exact"/>
        <w:ind w:firstLine="562" w:firstLineChars="200"/>
        <w:outlineLvl w:val="2"/>
        <w:rPr>
          <w:rFonts w:hint="eastAsia" w:ascii="仿宋_GB2312" w:eastAsia="仿宋_GB2312"/>
          <w:b/>
          <w:sz w:val="28"/>
          <w:szCs w:val="28"/>
          <w:lang w:eastAsia="zh-CN"/>
        </w:rPr>
      </w:pPr>
      <w:bookmarkStart w:id="20" w:name="_Toc13398"/>
      <w:bookmarkStart w:id="21" w:name="_Toc21094"/>
      <w:r>
        <w:rPr>
          <w:rFonts w:hint="eastAsia" w:ascii="仿宋_GB2312" w:eastAsia="仿宋_GB2312"/>
          <w:b/>
          <w:sz w:val="28"/>
          <w:szCs w:val="28"/>
          <w:lang w:val="en-US" w:eastAsia="zh-CN"/>
        </w:rPr>
        <w:t>采购清单</w:t>
      </w:r>
      <w:r>
        <w:rPr>
          <w:rFonts w:hint="eastAsia" w:ascii="仿宋_GB2312" w:eastAsia="仿宋_GB2312"/>
          <w:b/>
          <w:sz w:val="28"/>
          <w:szCs w:val="28"/>
          <w:lang w:eastAsia="zh-CN"/>
        </w:rPr>
        <w:t>（</w:t>
      </w:r>
      <w:r>
        <w:rPr>
          <w:rFonts w:hint="eastAsia" w:ascii="仿宋_GB2312" w:eastAsia="仿宋_GB2312"/>
          <w:b/>
          <w:sz w:val="28"/>
          <w:szCs w:val="28"/>
          <w:lang w:val="en-US" w:eastAsia="zh-CN"/>
        </w:rPr>
        <w:t>标段三</w:t>
      </w:r>
      <w:r>
        <w:rPr>
          <w:rFonts w:hint="eastAsia" w:ascii="仿宋_GB2312" w:eastAsia="仿宋_GB2312"/>
          <w:b/>
          <w:sz w:val="28"/>
          <w:szCs w:val="28"/>
          <w:lang w:eastAsia="zh-CN"/>
        </w:rPr>
        <w:t>）</w:t>
      </w:r>
      <w:bookmarkEnd w:id="20"/>
      <w:bookmarkEnd w:id="21"/>
    </w:p>
    <w:tbl>
      <w:tblPr>
        <w:tblStyle w:val="4"/>
        <w:tblW w:w="8445" w:type="dxa"/>
        <w:tblInd w:w="0" w:type="dxa"/>
        <w:shd w:val="clear" w:color="auto" w:fill="auto"/>
        <w:tblLayout w:type="autofit"/>
        <w:tblCellMar>
          <w:top w:w="0" w:type="dxa"/>
          <w:left w:w="0" w:type="dxa"/>
          <w:bottom w:w="0" w:type="dxa"/>
          <w:right w:w="0" w:type="dxa"/>
        </w:tblCellMar>
      </w:tblPr>
      <w:tblGrid>
        <w:gridCol w:w="555"/>
        <w:gridCol w:w="2295"/>
        <w:gridCol w:w="1290"/>
        <w:gridCol w:w="1110"/>
        <w:gridCol w:w="1035"/>
        <w:gridCol w:w="1080"/>
        <w:gridCol w:w="1080"/>
      </w:tblGrid>
      <w:tr>
        <w:tblPrEx>
          <w:shd w:val="clear" w:color="auto" w:fill="auto"/>
          <w:tblCellMar>
            <w:top w:w="0" w:type="dxa"/>
            <w:left w:w="0" w:type="dxa"/>
            <w:bottom w:w="0" w:type="dxa"/>
            <w:right w:w="0" w:type="dxa"/>
          </w:tblCellMar>
        </w:tblPrEx>
        <w:trPr>
          <w:trHeight w:val="477" w:hRule="atLeast"/>
        </w:trPr>
        <w:tc>
          <w:tcPr>
            <w:tcW w:w="6285"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一、内衬不锈钢复合管</w:t>
            </w: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序号</w:t>
            </w:r>
          </w:p>
        </w:tc>
        <w:tc>
          <w:tcPr>
            <w:tcW w:w="229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材料名称</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规格型号</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单位</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数量</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不锈钢壁厚（mm)</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复合管壁厚（mm)</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2295" w:type="dxa"/>
            <w:tcBorders>
              <w:top w:val="nil"/>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内衬不锈钢复合管</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DN25</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m</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229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内衬不锈钢复合管</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DN32</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m</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3.5</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229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内衬不锈钢复合管</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DN40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m</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3.5</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229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内衬不锈钢复合管</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DN80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m</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4800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229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内衬不锈钢复合管</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DN65</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m</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6800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3.8</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229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内衬不锈钢复合管</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DN50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m</w:t>
            </w:r>
          </w:p>
        </w:tc>
        <w:tc>
          <w:tcPr>
            <w:tcW w:w="103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4800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3.5</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229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内衬不锈钢复合管</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DN100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m</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4405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229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内衬不锈钢复合管</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DN150</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m</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3045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4.5</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w:t>
            </w:r>
          </w:p>
        </w:tc>
        <w:tc>
          <w:tcPr>
            <w:tcW w:w="2295" w:type="dxa"/>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内衬不锈钢复合管</w:t>
            </w:r>
          </w:p>
        </w:tc>
        <w:tc>
          <w:tcPr>
            <w:tcW w:w="129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DN125</w:t>
            </w:r>
          </w:p>
        </w:tc>
        <w:tc>
          <w:tcPr>
            <w:tcW w:w="11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m</w:t>
            </w:r>
          </w:p>
        </w:tc>
        <w:tc>
          <w:tcPr>
            <w:tcW w:w="103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450</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0.5</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r>
      <w:tr>
        <w:tblPrEx>
          <w:tblCellMar>
            <w:top w:w="0" w:type="dxa"/>
            <w:left w:w="0" w:type="dxa"/>
            <w:bottom w:w="0" w:type="dxa"/>
            <w:right w:w="0" w:type="dxa"/>
          </w:tblCellMar>
        </w:tblPrEx>
        <w:trPr>
          <w:trHeight w:val="270"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执行CJ/T192-2017标准</w:t>
            </w:r>
          </w:p>
        </w:tc>
      </w:tr>
    </w:tbl>
    <w:p>
      <w:pPr>
        <w:pStyle w:val="2"/>
        <w:numPr>
          <w:ilvl w:val="0"/>
          <w:numId w:val="0"/>
        </w:numPr>
        <w:rPr>
          <w:rFonts w:hint="eastAsia"/>
          <w:lang w:eastAsia="zh-CN"/>
        </w:rPr>
      </w:pPr>
    </w:p>
    <w:tbl>
      <w:tblPr>
        <w:tblStyle w:val="4"/>
        <w:tblW w:w="6670" w:type="dxa"/>
        <w:tblInd w:w="0" w:type="dxa"/>
        <w:shd w:val="clear" w:color="auto" w:fill="auto"/>
        <w:tblLayout w:type="fixed"/>
        <w:tblCellMar>
          <w:top w:w="0" w:type="dxa"/>
          <w:left w:w="0" w:type="dxa"/>
          <w:bottom w:w="0" w:type="dxa"/>
          <w:right w:w="0" w:type="dxa"/>
        </w:tblCellMar>
      </w:tblPr>
      <w:tblGrid>
        <w:gridCol w:w="489"/>
        <w:gridCol w:w="2349"/>
        <w:gridCol w:w="1337"/>
        <w:gridCol w:w="1049"/>
        <w:gridCol w:w="1446"/>
      </w:tblGrid>
      <w:tr>
        <w:tblPrEx>
          <w:shd w:val="clear" w:color="auto" w:fill="auto"/>
          <w:tblCellMar>
            <w:top w:w="0" w:type="dxa"/>
            <w:left w:w="0" w:type="dxa"/>
            <w:bottom w:w="0" w:type="dxa"/>
            <w:right w:w="0" w:type="dxa"/>
          </w:tblCellMar>
        </w:tblPrEx>
        <w:trPr>
          <w:trHeight w:val="285" w:hRule="atLeast"/>
        </w:trPr>
        <w:tc>
          <w:tcPr>
            <w:tcW w:w="667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4"/>
                <w:szCs w:val="24"/>
                <w:u w:val="none"/>
              </w:rPr>
            </w:pPr>
            <w:bookmarkStart w:id="22" w:name="_Toc24068"/>
            <w:r>
              <w:rPr>
                <w:rFonts w:hint="eastAsia" w:ascii="仿宋_GB2312" w:hAnsi="仿宋_GB2312" w:eastAsia="仿宋_GB2312" w:cs="仿宋_GB2312"/>
                <w:b/>
                <w:i w:val="0"/>
                <w:color w:val="000000"/>
                <w:kern w:val="0"/>
                <w:sz w:val="24"/>
                <w:szCs w:val="24"/>
                <w:u w:val="none"/>
                <w:lang w:val="en-US" w:eastAsia="zh-CN" w:bidi="ar"/>
              </w:rPr>
              <w:t>二、内衬不锈钢复合管管件</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序号</w:t>
            </w:r>
          </w:p>
        </w:tc>
        <w:tc>
          <w:tcPr>
            <w:tcW w:w="2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管件（丝口）</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规格</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单位</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数量</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23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内接</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DN25</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DN32</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DN40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DN50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DN65</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DN80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DN100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23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弯头（90°）</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DN25</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DN32</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DN40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DN50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DN65</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DN80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DN100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w:t>
            </w:r>
          </w:p>
        </w:tc>
        <w:tc>
          <w:tcPr>
            <w:tcW w:w="23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三通</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DN25</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DN32</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DN40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DN50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DN65</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DN80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DN100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w:t>
            </w:r>
          </w:p>
        </w:tc>
        <w:tc>
          <w:tcPr>
            <w:tcW w:w="23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外接</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DN25</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DN32</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DN40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DN50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DN65</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DN80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28</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DN100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29</w:t>
            </w:r>
          </w:p>
        </w:tc>
        <w:tc>
          <w:tcPr>
            <w:tcW w:w="23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补芯</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DN25</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DN32</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31</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DN40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DN50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33</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DN65</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34</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DN80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35</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DN100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36</w:t>
            </w:r>
          </w:p>
        </w:tc>
        <w:tc>
          <w:tcPr>
            <w:tcW w:w="23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四通</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DN25</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37</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DN32</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38</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DN40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39</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DN50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DN65</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41</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DN80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42</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DN100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43</w:t>
            </w:r>
          </w:p>
        </w:tc>
        <w:tc>
          <w:tcPr>
            <w:tcW w:w="23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活接</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DN25</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44</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DN32</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45</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DN40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46</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DN50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47</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DN65</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48</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DN80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49</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DN100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w:t>
            </w:r>
          </w:p>
        </w:tc>
        <w:tc>
          <w:tcPr>
            <w:tcW w:w="23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大小头</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DN50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51</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DN65</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52</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DN40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53</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DN32</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54</w:t>
            </w:r>
          </w:p>
        </w:tc>
        <w:tc>
          <w:tcPr>
            <w:tcW w:w="23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堵头</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DN25</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55</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DN32</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56</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DN40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57</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DN50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58</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DN65</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59</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DN80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60</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D100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61</w:t>
            </w:r>
          </w:p>
        </w:tc>
        <w:tc>
          <w:tcPr>
            <w:tcW w:w="2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管件（沟槽）</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规格</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单位</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数量</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62</w:t>
            </w:r>
          </w:p>
        </w:tc>
        <w:tc>
          <w:tcPr>
            <w:tcW w:w="23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沟槽弯头</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DN65</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63</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DN80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64</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DN100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65</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DN125</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66</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DN150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67</w:t>
            </w:r>
          </w:p>
        </w:tc>
        <w:tc>
          <w:tcPr>
            <w:tcW w:w="23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高径法兰</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DN65</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68</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DN80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69</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DN100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70</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DN125</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71</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DN150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72</w:t>
            </w:r>
          </w:p>
        </w:tc>
        <w:tc>
          <w:tcPr>
            <w:tcW w:w="23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沟槽卡箍</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DN65</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73</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DN80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74</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DN100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75</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DN125</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76</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DN150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77</w:t>
            </w:r>
          </w:p>
        </w:tc>
        <w:tc>
          <w:tcPr>
            <w:tcW w:w="23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沟槽三通</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DN65</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78</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DN80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79</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DN100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80</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DN125</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81</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DN150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82</w:t>
            </w:r>
          </w:p>
        </w:tc>
        <w:tc>
          <w:tcPr>
            <w:tcW w:w="23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异径三通</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DN80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83</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DN65</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84</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DN100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85</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DN125</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86</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DN150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87</w:t>
            </w:r>
          </w:p>
        </w:tc>
        <w:tc>
          <w:tcPr>
            <w:tcW w:w="23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异径直通</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DN80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88</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DN65</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89</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DN100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90</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DN125</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91</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DN150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92</w:t>
            </w:r>
          </w:p>
        </w:tc>
        <w:tc>
          <w:tcPr>
            <w:tcW w:w="23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沟槽四通</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DN150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93</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DN100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94</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DN80</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270" w:hRule="atLeast"/>
        </w:trPr>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95</w:t>
            </w:r>
          </w:p>
        </w:tc>
        <w:tc>
          <w:tcPr>
            <w:tcW w:w="23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4"/>
                <w:szCs w:val="24"/>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DN65</w:t>
            </w: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个</w:t>
            </w:r>
          </w:p>
        </w:tc>
        <w:tc>
          <w:tcPr>
            <w:tcW w:w="14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540" w:hRule="atLeast"/>
        </w:trPr>
        <w:tc>
          <w:tcPr>
            <w:tcW w:w="667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执行CJ/T192-2017标准、 外层可锻铸铁管件 、内衬304不锈钢</w:t>
            </w:r>
          </w:p>
        </w:tc>
      </w:tr>
    </w:tbl>
    <w:p>
      <w:pPr>
        <w:ind w:firstLine="562" w:firstLineChars="200"/>
        <w:jc w:val="left"/>
        <w:outlineLvl w:val="2"/>
        <w:rPr>
          <w:rFonts w:hint="eastAsia" w:ascii="仿宋_GB2312" w:eastAsia="仿宋_GB2312"/>
          <w:b/>
          <w:sz w:val="28"/>
          <w:szCs w:val="28"/>
          <w:lang w:val="en-US" w:eastAsia="zh-CN"/>
        </w:rPr>
      </w:pPr>
    </w:p>
    <w:p>
      <w:pPr>
        <w:jc w:val="left"/>
        <w:outlineLvl w:val="2"/>
        <w:rPr>
          <w:rFonts w:hint="eastAsia" w:ascii="仿宋_GB2312" w:eastAsia="仿宋_GB2312"/>
          <w:b/>
          <w:sz w:val="28"/>
          <w:szCs w:val="28"/>
          <w:lang w:val="en-US" w:eastAsia="zh-CN"/>
        </w:rPr>
      </w:pPr>
    </w:p>
    <w:p>
      <w:pPr>
        <w:ind w:firstLine="562" w:firstLineChars="200"/>
        <w:jc w:val="left"/>
        <w:outlineLvl w:val="2"/>
        <w:rPr>
          <w:rFonts w:ascii="仿宋_GB2312" w:eastAsia="仿宋_GB2312"/>
        </w:rPr>
      </w:pPr>
      <w:bookmarkStart w:id="23" w:name="_Toc3596"/>
      <w:r>
        <w:rPr>
          <w:rFonts w:hint="eastAsia" w:ascii="仿宋_GB2312" w:eastAsia="仿宋_GB2312"/>
          <w:b/>
          <w:sz w:val="28"/>
          <w:szCs w:val="28"/>
          <w:lang w:val="en-US" w:eastAsia="zh-CN"/>
        </w:rPr>
        <w:t>2.</w:t>
      </w:r>
      <w:r>
        <w:rPr>
          <w:rFonts w:hint="eastAsia" w:ascii="仿宋_GB2312" w:eastAsia="仿宋_GB2312"/>
          <w:b/>
          <w:sz w:val="28"/>
          <w:szCs w:val="28"/>
        </w:rPr>
        <w:t>技术要求</w:t>
      </w:r>
      <w:r>
        <w:rPr>
          <w:rFonts w:hint="eastAsia" w:ascii="仿宋_GB2312" w:eastAsia="仿宋_GB2312"/>
          <w:b/>
          <w:sz w:val="28"/>
          <w:szCs w:val="28"/>
          <w:lang w:eastAsia="zh-CN"/>
        </w:rPr>
        <w:t>（</w:t>
      </w:r>
      <w:r>
        <w:rPr>
          <w:rFonts w:hint="eastAsia" w:ascii="仿宋_GB2312" w:eastAsia="仿宋_GB2312"/>
          <w:b/>
          <w:sz w:val="28"/>
          <w:szCs w:val="28"/>
          <w:lang w:val="en-US" w:eastAsia="zh-CN"/>
        </w:rPr>
        <w:t>标段三</w:t>
      </w:r>
      <w:r>
        <w:rPr>
          <w:rFonts w:hint="eastAsia" w:ascii="仿宋_GB2312" w:eastAsia="仿宋_GB2312"/>
          <w:b/>
          <w:sz w:val="28"/>
          <w:szCs w:val="28"/>
          <w:lang w:eastAsia="zh-CN"/>
        </w:rPr>
        <w:t>）</w:t>
      </w:r>
      <w:bookmarkEnd w:id="22"/>
      <w:bookmarkEnd w:id="23"/>
    </w:p>
    <w:p>
      <w:pPr>
        <w:keepNext w:val="0"/>
        <w:keepLines w:val="0"/>
        <w:pageBreakBefore w:val="0"/>
        <w:kinsoku/>
        <w:wordWrap/>
        <w:overflowPunct/>
        <w:topLinePunct w:val="0"/>
        <w:bidi w:val="0"/>
        <w:adjustRightInd/>
        <w:snapToGrid/>
        <w:spacing w:line="500" w:lineRule="exact"/>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一、内衬不锈钢复合管管材技术要求</w:t>
      </w:r>
    </w:p>
    <w:p>
      <w:pPr>
        <w:keepNext w:val="0"/>
        <w:keepLines w:val="0"/>
        <w:pageBreakBefore w:val="0"/>
        <w:kinsoku/>
        <w:wordWrap/>
        <w:overflowPunct/>
        <w:topLinePunct w:val="0"/>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1．本次招标的给水内衬不锈钢复合钢管应符合CJ/T192-2017《内衬不锈钢复合钢管》的标准相关规定。</w:t>
      </w:r>
    </w:p>
    <w:p>
      <w:pPr>
        <w:keepNext w:val="0"/>
        <w:keepLines w:val="0"/>
        <w:pageBreakBefore w:val="0"/>
        <w:kinsoku/>
        <w:wordWrap/>
        <w:overflowPunct/>
        <w:topLinePunct w:val="0"/>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2.用于制造内衬不锈钢复合钢管的基管镀锌钢管应符合GB/T3091规定，钢材型号为Q235标准，钢管外表面镀锌质量应符合GB/T3091规定；</w:t>
      </w:r>
      <w:r>
        <w:rPr>
          <w:rFonts w:hint="eastAsia" w:ascii="仿宋_GB2312" w:hAnsi="仿宋_GB2312" w:eastAsia="仿宋_GB2312" w:cs="仿宋_GB2312"/>
          <w:b/>
          <w:bCs/>
          <w:sz w:val="28"/>
          <w:szCs w:val="28"/>
        </w:rPr>
        <w:t>钢管必须使用如浙江金洲、上海劳动（银河牌）、徐州光环、广东中山钢管厂等同档次的在线去焊筋产品。</w:t>
      </w:r>
      <w:r>
        <w:rPr>
          <w:rFonts w:hint="eastAsia" w:ascii="仿宋_GB2312" w:hAnsi="仿宋_GB2312" w:eastAsia="仿宋_GB2312" w:cs="仿宋_GB2312"/>
          <w:sz w:val="28"/>
          <w:szCs w:val="28"/>
        </w:rPr>
        <w:t>每批钢管均应有质量合格证。</w:t>
      </w:r>
    </w:p>
    <w:p>
      <w:pPr>
        <w:keepNext w:val="0"/>
        <w:keepLines w:val="0"/>
        <w:pageBreakBefore w:val="0"/>
        <w:kinsoku/>
        <w:wordWrap/>
        <w:overflowPunct/>
        <w:topLinePunct w:val="0"/>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3.用于制造内衬不锈钢复合钢管的不锈钢管钢厂牌号和化学成分应符合GB/12771-2019和CJ/T151-2001规定的0Cr18Ni9、1Cr18Ni9、0Cr18Ni11Ti（316）、0Cr17Ni12Mo2（316L）奥氏体不锈钢的牌号和化学成分。</w:t>
      </w:r>
    </w:p>
    <w:p>
      <w:pPr>
        <w:keepNext w:val="0"/>
        <w:keepLines w:val="0"/>
        <w:pageBreakBefore w:val="0"/>
        <w:kinsoku/>
        <w:wordWrap/>
        <w:overflowPunct/>
        <w:topLinePunct w:val="0"/>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4.内衬不锈钢复合钢管的卫生性应执行GB/T17219-2001《生活用水输配水及防护材料的安全评价标准》，GB/T5750-2006《生活饮用水标准》的规定。</w:t>
      </w:r>
    </w:p>
    <w:p>
      <w:pPr>
        <w:keepNext w:val="0"/>
        <w:keepLines w:val="0"/>
        <w:pageBreakBefore w:val="0"/>
        <w:kinsoku/>
        <w:wordWrap/>
        <w:overflowPunct/>
        <w:topLinePunct w:val="0"/>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5.复合钢管内外表面应光滑，不允许有伤痕、脱皮、凹陷或裂纹等，不得有与钢管剥离现象、管端翻边结合处理良好。</w:t>
      </w:r>
    </w:p>
    <w:p>
      <w:pPr>
        <w:keepNext w:val="0"/>
        <w:keepLines w:val="0"/>
        <w:pageBreakBefore w:val="0"/>
        <w:kinsoku/>
        <w:wordWrap/>
        <w:overflowPunct/>
        <w:topLinePunct w:val="0"/>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6.复合钢管形状应为使用性平直，钢管的两端应与钢管的轴线垂直，且不应有切口毛刺。</w:t>
      </w:r>
    </w:p>
    <w:p>
      <w:pPr>
        <w:keepNext w:val="0"/>
        <w:keepLines w:val="0"/>
        <w:pageBreakBefore w:val="0"/>
        <w:kinsoku/>
        <w:wordWrap/>
        <w:overflowPunct/>
        <w:topLinePunct w:val="0"/>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7.复合钢管采用螺纹和沟槽连接方式，小于或等于DN100管可采用螺纹连接，大于或等于DN50管可采用沟槽连接方式，管件均为内衬不锈钢全屏蔽双密封结构的玛钢管件。每种规格的管材需预制好丝扣和沟槽。</w:t>
      </w:r>
    </w:p>
    <w:p>
      <w:pPr>
        <w:keepNext w:val="0"/>
        <w:keepLines w:val="0"/>
        <w:pageBreakBefore w:val="0"/>
        <w:kinsoku/>
        <w:wordWrap/>
        <w:overflowPunct/>
        <w:topLinePunct w:val="0"/>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8.基础管件应为济南迈克，河北建支，江西赣玛、临沂宏盛等同档次，沟槽配件应为济南迈克，上海瑞孚，山西卡耐夫，山东亿佰通、山东鑫汇通等同档次（投标时需注明用哪种品牌管件）,符合最新国家标准。</w:t>
      </w:r>
    </w:p>
    <w:p>
      <w:pPr>
        <w:keepNext w:val="0"/>
        <w:keepLines w:val="0"/>
        <w:pageBreakBefore w:val="0"/>
        <w:kinsoku/>
        <w:wordWrap/>
        <w:overflowPunct/>
        <w:topLinePunct w:val="0"/>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9.复合钢管的规格尺寸及允许偏差 </w:t>
      </w:r>
    </w:p>
    <w:p>
      <w:pPr>
        <w:keepNext w:val="0"/>
        <w:keepLines w:val="0"/>
        <w:pageBreakBefore w:val="0"/>
        <w:kinsoku/>
        <w:wordWrap/>
        <w:overflowPunct/>
        <w:topLinePunct w:val="0"/>
        <w:bidi w:val="0"/>
        <w:adjustRightInd/>
        <w:snapToGrid/>
        <w:spacing w:line="500" w:lineRule="exact"/>
        <w:ind w:firstLine="6720" w:firstLineChars="24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单位：mm</w:t>
      </w:r>
    </w:p>
    <w:tbl>
      <w:tblPr>
        <w:tblStyle w:val="4"/>
        <w:tblW w:w="8815" w:type="dxa"/>
        <w:tblInd w:w="82" w:type="dxa"/>
        <w:tblLayout w:type="autofit"/>
        <w:tblCellMar>
          <w:top w:w="0" w:type="dxa"/>
          <w:left w:w="108" w:type="dxa"/>
          <w:bottom w:w="0" w:type="dxa"/>
          <w:right w:w="108" w:type="dxa"/>
        </w:tblCellMar>
      </w:tblPr>
      <w:tblGrid>
        <w:gridCol w:w="1073"/>
        <w:gridCol w:w="1129"/>
        <w:gridCol w:w="1196"/>
        <w:gridCol w:w="849"/>
        <w:gridCol w:w="1196"/>
        <w:gridCol w:w="1081"/>
        <w:gridCol w:w="916"/>
        <w:gridCol w:w="1375"/>
      </w:tblGrid>
      <w:tr>
        <w:tblPrEx>
          <w:tblCellMar>
            <w:top w:w="0" w:type="dxa"/>
            <w:left w:w="108" w:type="dxa"/>
            <w:bottom w:w="0" w:type="dxa"/>
            <w:right w:w="108" w:type="dxa"/>
          </w:tblCellMar>
        </w:tblPrEx>
        <w:trPr>
          <w:trHeight w:val="366" w:hRule="atLeast"/>
        </w:trPr>
        <w:tc>
          <w:tcPr>
            <w:tcW w:w="11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公称口径</w:t>
            </w:r>
          </w:p>
        </w:tc>
        <w:tc>
          <w:tcPr>
            <w:tcW w:w="6225" w:type="dxa"/>
            <w:gridSpan w:val="6"/>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复合钢管</w:t>
            </w:r>
          </w:p>
        </w:tc>
        <w:tc>
          <w:tcPr>
            <w:tcW w:w="148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内衬不锈钢管最小厚度</w:t>
            </w:r>
          </w:p>
        </w:tc>
      </w:tr>
      <w:tr>
        <w:tblPrEx>
          <w:tblCellMar>
            <w:top w:w="0" w:type="dxa"/>
            <w:left w:w="108" w:type="dxa"/>
            <w:bottom w:w="0" w:type="dxa"/>
            <w:right w:w="108" w:type="dxa"/>
          </w:tblCellMar>
        </w:tblPrEx>
        <w:trPr>
          <w:trHeight w:val="366" w:hRule="atLeast"/>
        </w:trPr>
        <w:tc>
          <w:tcPr>
            <w:tcW w:w="110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仿宋_GB2312" w:eastAsia="仿宋_GB2312" w:cs="仿宋_GB2312"/>
                <w:color w:val="000000"/>
                <w:kern w:val="0"/>
                <w:sz w:val="28"/>
                <w:szCs w:val="28"/>
              </w:rPr>
            </w:pPr>
          </w:p>
        </w:tc>
        <w:tc>
          <w:tcPr>
            <w:tcW w:w="225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外径</w:t>
            </w:r>
          </w:p>
        </w:tc>
        <w:tc>
          <w:tcPr>
            <w:tcW w:w="205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壁厚</w:t>
            </w:r>
          </w:p>
        </w:tc>
        <w:tc>
          <w:tcPr>
            <w:tcW w:w="191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长度</w:t>
            </w:r>
          </w:p>
        </w:tc>
        <w:tc>
          <w:tcPr>
            <w:tcW w:w="148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366" w:hRule="atLeast"/>
        </w:trPr>
        <w:tc>
          <w:tcPr>
            <w:tcW w:w="110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仿宋_GB2312" w:eastAsia="仿宋_GB2312" w:cs="仿宋_GB2312"/>
                <w:color w:val="000000"/>
                <w:kern w:val="0"/>
                <w:sz w:val="28"/>
                <w:szCs w:val="28"/>
              </w:rPr>
            </w:pPr>
          </w:p>
        </w:tc>
        <w:tc>
          <w:tcPr>
            <w:tcW w:w="11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尺寸</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允许</w:t>
            </w:r>
          </w:p>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偏差</w:t>
            </w:r>
          </w:p>
        </w:tc>
        <w:tc>
          <w:tcPr>
            <w:tcW w:w="85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尺寸</w:t>
            </w:r>
          </w:p>
        </w:tc>
        <w:tc>
          <w:tcPr>
            <w:tcW w:w="11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允许</w:t>
            </w:r>
          </w:p>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偏差</w:t>
            </w:r>
          </w:p>
        </w:tc>
        <w:tc>
          <w:tcPr>
            <w:tcW w:w="109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长度</w:t>
            </w:r>
          </w:p>
        </w:tc>
        <w:tc>
          <w:tcPr>
            <w:tcW w:w="81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偏差</w:t>
            </w:r>
          </w:p>
        </w:tc>
        <w:tc>
          <w:tcPr>
            <w:tcW w:w="148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仿宋_GB2312" w:eastAsia="仿宋_GB2312" w:cs="仿宋_GB2312"/>
                <w:color w:val="000000"/>
                <w:kern w:val="0"/>
                <w:sz w:val="28"/>
                <w:szCs w:val="28"/>
              </w:rPr>
            </w:pPr>
          </w:p>
        </w:tc>
      </w:tr>
      <w:tr>
        <w:tblPrEx>
          <w:tblCellMar>
            <w:top w:w="0" w:type="dxa"/>
            <w:left w:w="108" w:type="dxa"/>
            <w:bottom w:w="0" w:type="dxa"/>
            <w:right w:w="108" w:type="dxa"/>
          </w:tblCellMar>
        </w:tblPrEx>
        <w:trPr>
          <w:trHeight w:val="412" w:hRule="atLeast"/>
        </w:trPr>
        <w:tc>
          <w:tcPr>
            <w:tcW w:w="110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DN15</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21.3</w:t>
            </w:r>
          </w:p>
        </w:tc>
        <w:tc>
          <w:tcPr>
            <w:tcW w:w="112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±0.5mm</w:t>
            </w:r>
          </w:p>
        </w:tc>
        <w:tc>
          <w:tcPr>
            <w:tcW w:w="85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2.8</w:t>
            </w:r>
          </w:p>
        </w:tc>
        <w:tc>
          <w:tcPr>
            <w:tcW w:w="119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±10.0%</w:t>
            </w:r>
          </w:p>
        </w:tc>
        <w:tc>
          <w:tcPr>
            <w:tcW w:w="109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6000</w:t>
            </w:r>
          </w:p>
        </w:tc>
        <w:tc>
          <w:tcPr>
            <w:tcW w:w="81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+20-0</w:t>
            </w:r>
          </w:p>
        </w:tc>
        <w:tc>
          <w:tcPr>
            <w:tcW w:w="148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0.25</w:t>
            </w:r>
          </w:p>
        </w:tc>
      </w:tr>
      <w:tr>
        <w:tblPrEx>
          <w:tblCellMar>
            <w:top w:w="0" w:type="dxa"/>
            <w:left w:w="108" w:type="dxa"/>
            <w:bottom w:w="0" w:type="dxa"/>
            <w:right w:w="108" w:type="dxa"/>
          </w:tblCellMar>
        </w:tblPrEx>
        <w:trPr>
          <w:trHeight w:val="412" w:hRule="atLeast"/>
        </w:trPr>
        <w:tc>
          <w:tcPr>
            <w:tcW w:w="110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DN20</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26.9</w:t>
            </w:r>
          </w:p>
        </w:tc>
        <w:tc>
          <w:tcPr>
            <w:tcW w:w="112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仿宋_GB2312" w:eastAsia="仿宋_GB2312" w:cs="仿宋_GB2312"/>
                <w:color w:val="000000"/>
                <w:kern w:val="0"/>
                <w:sz w:val="28"/>
                <w:szCs w:val="28"/>
              </w:rPr>
            </w:pPr>
          </w:p>
        </w:tc>
        <w:tc>
          <w:tcPr>
            <w:tcW w:w="85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2.8</w:t>
            </w:r>
          </w:p>
        </w:tc>
        <w:tc>
          <w:tcPr>
            <w:tcW w:w="119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仿宋_GB2312" w:eastAsia="仿宋_GB2312" w:cs="仿宋_GB2312"/>
                <w:color w:val="000000"/>
                <w:kern w:val="0"/>
                <w:sz w:val="28"/>
                <w:szCs w:val="28"/>
              </w:rPr>
            </w:pPr>
          </w:p>
        </w:tc>
        <w:tc>
          <w:tcPr>
            <w:tcW w:w="109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仿宋_GB2312" w:eastAsia="仿宋_GB2312" w:cs="仿宋_GB2312"/>
                <w:color w:val="000000"/>
                <w:kern w:val="0"/>
                <w:sz w:val="28"/>
                <w:szCs w:val="28"/>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仿宋_GB2312" w:eastAsia="仿宋_GB2312" w:cs="仿宋_GB2312"/>
                <w:color w:val="000000"/>
                <w:kern w:val="0"/>
                <w:sz w:val="28"/>
                <w:szCs w:val="28"/>
              </w:rPr>
            </w:pPr>
          </w:p>
        </w:tc>
        <w:tc>
          <w:tcPr>
            <w:tcW w:w="148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0.25</w:t>
            </w:r>
          </w:p>
        </w:tc>
      </w:tr>
      <w:tr>
        <w:tblPrEx>
          <w:tblCellMar>
            <w:top w:w="0" w:type="dxa"/>
            <w:left w:w="108" w:type="dxa"/>
            <w:bottom w:w="0" w:type="dxa"/>
            <w:right w:w="108" w:type="dxa"/>
          </w:tblCellMar>
        </w:tblPrEx>
        <w:trPr>
          <w:trHeight w:val="412" w:hRule="atLeast"/>
        </w:trPr>
        <w:tc>
          <w:tcPr>
            <w:tcW w:w="110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DN25</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33.7</w:t>
            </w:r>
          </w:p>
        </w:tc>
        <w:tc>
          <w:tcPr>
            <w:tcW w:w="112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仿宋_GB2312" w:eastAsia="仿宋_GB2312" w:cs="仿宋_GB2312"/>
                <w:color w:val="000000"/>
                <w:kern w:val="0"/>
                <w:sz w:val="28"/>
                <w:szCs w:val="28"/>
              </w:rPr>
            </w:pPr>
          </w:p>
        </w:tc>
        <w:tc>
          <w:tcPr>
            <w:tcW w:w="85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3.2</w:t>
            </w:r>
          </w:p>
        </w:tc>
        <w:tc>
          <w:tcPr>
            <w:tcW w:w="119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仿宋_GB2312" w:eastAsia="仿宋_GB2312" w:cs="仿宋_GB2312"/>
                <w:color w:val="000000"/>
                <w:kern w:val="0"/>
                <w:sz w:val="28"/>
                <w:szCs w:val="28"/>
              </w:rPr>
            </w:pPr>
          </w:p>
        </w:tc>
        <w:tc>
          <w:tcPr>
            <w:tcW w:w="109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仿宋_GB2312" w:eastAsia="仿宋_GB2312" w:cs="仿宋_GB2312"/>
                <w:color w:val="000000"/>
                <w:kern w:val="0"/>
                <w:sz w:val="28"/>
                <w:szCs w:val="28"/>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仿宋_GB2312" w:eastAsia="仿宋_GB2312" w:cs="仿宋_GB2312"/>
                <w:color w:val="000000"/>
                <w:kern w:val="0"/>
                <w:sz w:val="28"/>
                <w:szCs w:val="28"/>
              </w:rPr>
            </w:pPr>
          </w:p>
        </w:tc>
        <w:tc>
          <w:tcPr>
            <w:tcW w:w="148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0.25</w:t>
            </w:r>
          </w:p>
        </w:tc>
      </w:tr>
      <w:tr>
        <w:tblPrEx>
          <w:tblCellMar>
            <w:top w:w="0" w:type="dxa"/>
            <w:left w:w="108" w:type="dxa"/>
            <w:bottom w:w="0" w:type="dxa"/>
            <w:right w:w="108" w:type="dxa"/>
          </w:tblCellMar>
        </w:tblPrEx>
        <w:trPr>
          <w:trHeight w:val="412" w:hRule="atLeast"/>
        </w:trPr>
        <w:tc>
          <w:tcPr>
            <w:tcW w:w="110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DN32</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42.4</w:t>
            </w:r>
          </w:p>
        </w:tc>
        <w:tc>
          <w:tcPr>
            <w:tcW w:w="112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仿宋_GB2312" w:eastAsia="仿宋_GB2312" w:cs="仿宋_GB2312"/>
                <w:color w:val="000000"/>
                <w:kern w:val="0"/>
                <w:sz w:val="28"/>
                <w:szCs w:val="28"/>
              </w:rPr>
            </w:pPr>
          </w:p>
        </w:tc>
        <w:tc>
          <w:tcPr>
            <w:tcW w:w="85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3.5</w:t>
            </w:r>
          </w:p>
        </w:tc>
        <w:tc>
          <w:tcPr>
            <w:tcW w:w="119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仿宋_GB2312" w:eastAsia="仿宋_GB2312" w:cs="仿宋_GB2312"/>
                <w:color w:val="000000"/>
                <w:kern w:val="0"/>
                <w:sz w:val="28"/>
                <w:szCs w:val="28"/>
              </w:rPr>
            </w:pPr>
          </w:p>
        </w:tc>
        <w:tc>
          <w:tcPr>
            <w:tcW w:w="109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仿宋_GB2312" w:eastAsia="仿宋_GB2312" w:cs="仿宋_GB2312"/>
                <w:color w:val="000000"/>
                <w:kern w:val="0"/>
                <w:sz w:val="28"/>
                <w:szCs w:val="28"/>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仿宋_GB2312" w:eastAsia="仿宋_GB2312" w:cs="仿宋_GB2312"/>
                <w:color w:val="000000"/>
                <w:kern w:val="0"/>
                <w:sz w:val="28"/>
                <w:szCs w:val="28"/>
              </w:rPr>
            </w:pPr>
          </w:p>
        </w:tc>
        <w:tc>
          <w:tcPr>
            <w:tcW w:w="148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0.25</w:t>
            </w:r>
          </w:p>
        </w:tc>
      </w:tr>
      <w:tr>
        <w:tblPrEx>
          <w:tblCellMar>
            <w:top w:w="0" w:type="dxa"/>
            <w:left w:w="108" w:type="dxa"/>
            <w:bottom w:w="0" w:type="dxa"/>
            <w:right w:w="108" w:type="dxa"/>
          </w:tblCellMar>
        </w:tblPrEx>
        <w:trPr>
          <w:trHeight w:val="412" w:hRule="atLeast"/>
        </w:trPr>
        <w:tc>
          <w:tcPr>
            <w:tcW w:w="110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DN40</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48.3</w:t>
            </w:r>
          </w:p>
        </w:tc>
        <w:tc>
          <w:tcPr>
            <w:tcW w:w="112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仿宋_GB2312" w:eastAsia="仿宋_GB2312" w:cs="仿宋_GB2312"/>
                <w:color w:val="000000"/>
                <w:kern w:val="0"/>
                <w:sz w:val="28"/>
                <w:szCs w:val="28"/>
              </w:rPr>
            </w:pPr>
          </w:p>
        </w:tc>
        <w:tc>
          <w:tcPr>
            <w:tcW w:w="85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3.5</w:t>
            </w:r>
          </w:p>
        </w:tc>
        <w:tc>
          <w:tcPr>
            <w:tcW w:w="119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仿宋_GB2312" w:eastAsia="仿宋_GB2312" w:cs="仿宋_GB2312"/>
                <w:color w:val="000000"/>
                <w:kern w:val="0"/>
                <w:sz w:val="28"/>
                <w:szCs w:val="28"/>
              </w:rPr>
            </w:pPr>
          </w:p>
        </w:tc>
        <w:tc>
          <w:tcPr>
            <w:tcW w:w="109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仿宋_GB2312" w:eastAsia="仿宋_GB2312" w:cs="仿宋_GB2312"/>
                <w:color w:val="000000"/>
                <w:kern w:val="0"/>
                <w:sz w:val="28"/>
                <w:szCs w:val="28"/>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仿宋_GB2312" w:eastAsia="仿宋_GB2312" w:cs="仿宋_GB2312"/>
                <w:color w:val="000000"/>
                <w:kern w:val="0"/>
                <w:sz w:val="28"/>
                <w:szCs w:val="28"/>
              </w:rPr>
            </w:pPr>
          </w:p>
        </w:tc>
        <w:tc>
          <w:tcPr>
            <w:tcW w:w="148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0.35</w:t>
            </w:r>
          </w:p>
        </w:tc>
      </w:tr>
      <w:tr>
        <w:tblPrEx>
          <w:tblCellMar>
            <w:top w:w="0" w:type="dxa"/>
            <w:left w:w="108" w:type="dxa"/>
            <w:bottom w:w="0" w:type="dxa"/>
            <w:right w:w="108" w:type="dxa"/>
          </w:tblCellMar>
        </w:tblPrEx>
        <w:trPr>
          <w:trHeight w:val="412" w:hRule="atLeast"/>
        </w:trPr>
        <w:tc>
          <w:tcPr>
            <w:tcW w:w="110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DN50</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60.3</w:t>
            </w:r>
          </w:p>
        </w:tc>
        <w:tc>
          <w:tcPr>
            <w:tcW w:w="112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85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3.5</w:t>
            </w:r>
          </w:p>
        </w:tc>
        <w:tc>
          <w:tcPr>
            <w:tcW w:w="119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仿宋_GB2312" w:eastAsia="仿宋_GB2312" w:cs="仿宋_GB2312"/>
                <w:color w:val="000000"/>
                <w:kern w:val="0"/>
                <w:sz w:val="28"/>
                <w:szCs w:val="28"/>
              </w:rPr>
            </w:pPr>
          </w:p>
        </w:tc>
        <w:tc>
          <w:tcPr>
            <w:tcW w:w="109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仿宋_GB2312" w:eastAsia="仿宋_GB2312" w:cs="仿宋_GB2312"/>
                <w:color w:val="000000"/>
                <w:kern w:val="0"/>
                <w:sz w:val="28"/>
                <w:szCs w:val="28"/>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仿宋_GB2312" w:eastAsia="仿宋_GB2312" w:cs="仿宋_GB2312"/>
                <w:color w:val="000000"/>
                <w:kern w:val="0"/>
                <w:sz w:val="28"/>
                <w:szCs w:val="28"/>
              </w:rPr>
            </w:pPr>
          </w:p>
        </w:tc>
        <w:tc>
          <w:tcPr>
            <w:tcW w:w="148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0.35</w:t>
            </w:r>
          </w:p>
        </w:tc>
      </w:tr>
      <w:tr>
        <w:tblPrEx>
          <w:tblCellMar>
            <w:top w:w="0" w:type="dxa"/>
            <w:left w:w="108" w:type="dxa"/>
            <w:bottom w:w="0" w:type="dxa"/>
            <w:right w:w="108" w:type="dxa"/>
          </w:tblCellMar>
        </w:tblPrEx>
        <w:trPr>
          <w:trHeight w:val="412" w:hRule="atLeast"/>
        </w:trPr>
        <w:tc>
          <w:tcPr>
            <w:tcW w:w="110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DN65</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76.1</w:t>
            </w:r>
          </w:p>
        </w:tc>
        <w:tc>
          <w:tcPr>
            <w:tcW w:w="112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仿宋_GB2312" w:eastAsia="仿宋_GB2312" w:cs="仿宋_GB2312"/>
                <w:color w:val="000000"/>
                <w:kern w:val="0"/>
                <w:sz w:val="28"/>
                <w:szCs w:val="28"/>
              </w:rPr>
            </w:pPr>
          </w:p>
        </w:tc>
        <w:tc>
          <w:tcPr>
            <w:tcW w:w="85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3.8</w:t>
            </w:r>
          </w:p>
        </w:tc>
        <w:tc>
          <w:tcPr>
            <w:tcW w:w="119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仿宋_GB2312" w:eastAsia="仿宋_GB2312" w:cs="仿宋_GB2312"/>
                <w:color w:val="000000"/>
                <w:kern w:val="0"/>
                <w:sz w:val="28"/>
                <w:szCs w:val="28"/>
              </w:rPr>
            </w:pPr>
          </w:p>
        </w:tc>
        <w:tc>
          <w:tcPr>
            <w:tcW w:w="109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仿宋_GB2312" w:eastAsia="仿宋_GB2312" w:cs="仿宋_GB2312"/>
                <w:color w:val="000000"/>
                <w:kern w:val="0"/>
                <w:sz w:val="28"/>
                <w:szCs w:val="28"/>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仿宋_GB2312" w:eastAsia="仿宋_GB2312" w:cs="仿宋_GB2312"/>
                <w:color w:val="000000"/>
                <w:kern w:val="0"/>
                <w:sz w:val="28"/>
                <w:szCs w:val="28"/>
              </w:rPr>
            </w:pPr>
          </w:p>
        </w:tc>
        <w:tc>
          <w:tcPr>
            <w:tcW w:w="148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0.35</w:t>
            </w:r>
          </w:p>
        </w:tc>
      </w:tr>
      <w:tr>
        <w:tblPrEx>
          <w:tblCellMar>
            <w:top w:w="0" w:type="dxa"/>
            <w:left w:w="108" w:type="dxa"/>
            <w:bottom w:w="0" w:type="dxa"/>
            <w:right w:w="108" w:type="dxa"/>
          </w:tblCellMar>
        </w:tblPrEx>
        <w:trPr>
          <w:trHeight w:val="412" w:hRule="atLeast"/>
        </w:trPr>
        <w:tc>
          <w:tcPr>
            <w:tcW w:w="110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DN80</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88.9</w:t>
            </w:r>
          </w:p>
        </w:tc>
        <w:tc>
          <w:tcPr>
            <w:tcW w:w="112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仿宋_GB2312" w:eastAsia="仿宋_GB2312" w:cs="仿宋_GB2312"/>
                <w:color w:val="000000"/>
                <w:kern w:val="0"/>
                <w:sz w:val="28"/>
                <w:szCs w:val="28"/>
              </w:rPr>
            </w:pPr>
          </w:p>
        </w:tc>
        <w:tc>
          <w:tcPr>
            <w:tcW w:w="85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4.0</w:t>
            </w:r>
          </w:p>
        </w:tc>
        <w:tc>
          <w:tcPr>
            <w:tcW w:w="119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仿宋_GB2312" w:eastAsia="仿宋_GB2312" w:cs="仿宋_GB2312"/>
                <w:color w:val="000000"/>
                <w:kern w:val="0"/>
                <w:sz w:val="28"/>
                <w:szCs w:val="28"/>
              </w:rPr>
            </w:pPr>
          </w:p>
        </w:tc>
        <w:tc>
          <w:tcPr>
            <w:tcW w:w="109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仿宋_GB2312" w:eastAsia="仿宋_GB2312" w:cs="仿宋_GB2312"/>
                <w:color w:val="000000"/>
                <w:kern w:val="0"/>
                <w:sz w:val="28"/>
                <w:szCs w:val="28"/>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仿宋_GB2312" w:eastAsia="仿宋_GB2312" w:cs="仿宋_GB2312"/>
                <w:color w:val="000000"/>
                <w:kern w:val="0"/>
                <w:sz w:val="28"/>
                <w:szCs w:val="28"/>
              </w:rPr>
            </w:pPr>
          </w:p>
        </w:tc>
        <w:tc>
          <w:tcPr>
            <w:tcW w:w="148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0.35</w:t>
            </w:r>
          </w:p>
        </w:tc>
      </w:tr>
      <w:tr>
        <w:tblPrEx>
          <w:tblCellMar>
            <w:top w:w="0" w:type="dxa"/>
            <w:left w:w="108" w:type="dxa"/>
            <w:bottom w:w="0" w:type="dxa"/>
            <w:right w:w="108" w:type="dxa"/>
          </w:tblCellMar>
        </w:tblPrEx>
        <w:trPr>
          <w:trHeight w:val="412" w:hRule="atLeast"/>
        </w:trPr>
        <w:tc>
          <w:tcPr>
            <w:tcW w:w="110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DN100</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114.3</w:t>
            </w:r>
          </w:p>
        </w:tc>
        <w:tc>
          <w:tcPr>
            <w:tcW w:w="112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仿宋_GB2312" w:eastAsia="仿宋_GB2312" w:cs="仿宋_GB2312"/>
                <w:color w:val="000000"/>
                <w:kern w:val="0"/>
                <w:sz w:val="28"/>
                <w:szCs w:val="28"/>
              </w:rPr>
            </w:pPr>
          </w:p>
        </w:tc>
        <w:tc>
          <w:tcPr>
            <w:tcW w:w="85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4.0</w:t>
            </w:r>
          </w:p>
        </w:tc>
        <w:tc>
          <w:tcPr>
            <w:tcW w:w="119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仿宋_GB2312" w:eastAsia="仿宋_GB2312" w:cs="仿宋_GB2312"/>
                <w:color w:val="000000"/>
                <w:kern w:val="0"/>
                <w:sz w:val="28"/>
                <w:szCs w:val="28"/>
              </w:rPr>
            </w:pPr>
          </w:p>
        </w:tc>
        <w:tc>
          <w:tcPr>
            <w:tcW w:w="109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仿宋_GB2312" w:eastAsia="仿宋_GB2312" w:cs="仿宋_GB2312"/>
                <w:color w:val="000000"/>
                <w:kern w:val="0"/>
                <w:sz w:val="28"/>
                <w:szCs w:val="28"/>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仿宋_GB2312" w:eastAsia="仿宋_GB2312" w:cs="仿宋_GB2312"/>
                <w:color w:val="000000"/>
                <w:kern w:val="0"/>
                <w:sz w:val="28"/>
                <w:szCs w:val="28"/>
              </w:rPr>
            </w:pPr>
          </w:p>
        </w:tc>
        <w:tc>
          <w:tcPr>
            <w:tcW w:w="148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0.40</w:t>
            </w:r>
          </w:p>
        </w:tc>
      </w:tr>
      <w:tr>
        <w:tblPrEx>
          <w:tblCellMar>
            <w:top w:w="0" w:type="dxa"/>
            <w:left w:w="108" w:type="dxa"/>
            <w:bottom w:w="0" w:type="dxa"/>
            <w:right w:w="108" w:type="dxa"/>
          </w:tblCellMar>
        </w:tblPrEx>
        <w:trPr>
          <w:trHeight w:val="412" w:hRule="atLeast"/>
        </w:trPr>
        <w:tc>
          <w:tcPr>
            <w:tcW w:w="110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DN125</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139.7</w:t>
            </w:r>
          </w:p>
        </w:tc>
        <w:tc>
          <w:tcPr>
            <w:tcW w:w="112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仿宋_GB2312" w:eastAsia="仿宋_GB2312" w:cs="仿宋_GB2312"/>
                <w:color w:val="000000"/>
                <w:kern w:val="0"/>
                <w:sz w:val="28"/>
                <w:szCs w:val="28"/>
              </w:rPr>
            </w:pPr>
          </w:p>
        </w:tc>
        <w:tc>
          <w:tcPr>
            <w:tcW w:w="85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4.0</w:t>
            </w:r>
          </w:p>
        </w:tc>
        <w:tc>
          <w:tcPr>
            <w:tcW w:w="119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仿宋_GB2312" w:eastAsia="仿宋_GB2312" w:cs="仿宋_GB2312"/>
                <w:color w:val="000000"/>
                <w:kern w:val="0"/>
                <w:sz w:val="28"/>
                <w:szCs w:val="28"/>
              </w:rPr>
            </w:pPr>
          </w:p>
        </w:tc>
        <w:tc>
          <w:tcPr>
            <w:tcW w:w="109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仿宋_GB2312" w:eastAsia="仿宋_GB2312" w:cs="仿宋_GB2312"/>
                <w:color w:val="000000"/>
                <w:kern w:val="0"/>
                <w:sz w:val="28"/>
                <w:szCs w:val="28"/>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仿宋_GB2312" w:eastAsia="仿宋_GB2312" w:cs="仿宋_GB2312"/>
                <w:color w:val="000000"/>
                <w:kern w:val="0"/>
                <w:sz w:val="28"/>
                <w:szCs w:val="28"/>
              </w:rPr>
            </w:pPr>
          </w:p>
        </w:tc>
        <w:tc>
          <w:tcPr>
            <w:tcW w:w="148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0.40</w:t>
            </w:r>
          </w:p>
        </w:tc>
      </w:tr>
      <w:tr>
        <w:tblPrEx>
          <w:tblCellMar>
            <w:top w:w="0" w:type="dxa"/>
            <w:left w:w="108" w:type="dxa"/>
            <w:bottom w:w="0" w:type="dxa"/>
            <w:right w:w="108" w:type="dxa"/>
          </w:tblCellMar>
        </w:tblPrEx>
        <w:trPr>
          <w:trHeight w:val="412" w:hRule="atLeast"/>
        </w:trPr>
        <w:tc>
          <w:tcPr>
            <w:tcW w:w="110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DN150</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165.1</w:t>
            </w:r>
          </w:p>
        </w:tc>
        <w:tc>
          <w:tcPr>
            <w:tcW w:w="112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仿宋_GB2312" w:eastAsia="仿宋_GB2312" w:cs="仿宋_GB2312"/>
                <w:color w:val="000000"/>
                <w:kern w:val="0"/>
                <w:sz w:val="28"/>
                <w:szCs w:val="28"/>
              </w:rPr>
            </w:pPr>
          </w:p>
        </w:tc>
        <w:tc>
          <w:tcPr>
            <w:tcW w:w="85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4.5</w:t>
            </w:r>
          </w:p>
        </w:tc>
        <w:tc>
          <w:tcPr>
            <w:tcW w:w="119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仿宋_GB2312" w:eastAsia="仿宋_GB2312" w:cs="仿宋_GB2312"/>
                <w:color w:val="000000"/>
                <w:kern w:val="0"/>
                <w:sz w:val="28"/>
                <w:szCs w:val="28"/>
              </w:rPr>
            </w:pPr>
          </w:p>
        </w:tc>
        <w:tc>
          <w:tcPr>
            <w:tcW w:w="109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仿宋_GB2312" w:eastAsia="仿宋_GB2312" w:cs="仿宋_GB2312"/>
                <w:color w:val="000000"/>
                <w:kern w:val="0"/>
                <w:sz w:val="28"/>
                <w:szCs w:val="28"/>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仿宋_GB2312" w:eastAsia="仿宋_GB2312" w:cs="仿宋_GB2312"/>
                <w:color w:val="000000"/>
                <w:kern w:val="0"/>
                <w:sz w:val="28"/>
                <w:szCs w:val="28"/>
              </w:rPr>
            </w:pPr>
          </w:p>
        </w:tc>
        <w:tc>
          <w:tcPr>
            <w:tcW w:w="148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0.50</w:t>
            </w:r>
          </w:p>
        </w:tc>
      </w:tr>
      <w:tr>
        <w:tblPrEx>
          <w:tblCellMar>
            <w:top w:w="0" w:type="dxa"/>
            <w:left w:w="108" w:type="dxa"/>
            <w:bottom w:w="0" w:type="dxa"/>
            <w:right w:w="108" w:type="dxa"/>
          </w:tblCellMar>
        </w:tblPrEx>
        <w:trPr>
          <w:trHeight w:val="412" w:hRule="atLeast"/>
        </w:trPr>
        <w:tc>
          <w:tcPr>
            <w:tcW w:w="110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DN200</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219.1</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±0.75%</w:t>
            </w:r>
          </w:p>
        </w:tc>
        <w:tc>
          <w:tcPr>
            <w:tcW w:w="85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5.0</w:t>
            </w:r>
          </w:p>
        </w:tc>
        <w:tc>
          <w:tcPr>
            <w:tcW w:w="119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仿宋_GB2312" w:eastAsia="仿宋_GB2312" w:cs="仿宋_GB2312"/>
                <w:color w:val="000000"/>
                <w:kern w:val="0"/>
                <w:sz w:val="28"/>
                <w:szCs w:val="28"/>
              </w:rPr>
            </w:pPr>
          </w:p>
        </w:tc>
        <w:tc>
          <w:tcPr>
            <w:tcW w:w="109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仿宋_GB2312" w:eastAsia="仿宋_GB2312" w:cs="仿宋_GB2312"/>
                <w:color w:val="000000"/>
                <w:kern w:val="0"/>
                <w:sz w:val="28"/>
                <w:szCs w:val="28"/>
              </w:rPr>
            </w:pPr>
          </w:p>
        </w:tc>
        <w:tc>
          <w:tcPr>
            <w:tcW w:w="8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spacing w:line="500" w:lineRule="exact"/>
              <w:jc w:val="left"/>
              <w:textAlignment w:val="auto"/>
              <w:rPr>
                <w:rFonts w:hint="eastAsia" w:ascii="仿宋_GB2312" w:hAnsi="仿宋_GB2312" w:eastAsia="仿宋_GB2312" w:cs="仿宋_GB2312"/>
                <w:color w:val="000000"/>
                <w:kern w:val="0"/>
                <w:sz w:val="28"/>
                <w:szCs w:val="28"/>
              </w:rPr>
            </w:pPr>
          </w:p>
        </w:tc>
        <w:tc>
          <w:tcPr>
            <w:tcW w:w="148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5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0.60</w:t>
            </w:r>
          </w:p>
        </w:tc>
      </w:tr>
    </w:tbl>
    <w:p>
      <w:pPr>
        <w:keepNext w:val="0"/>
        <w:keepLines w:val="0"/>
        <w:pageBreakBefore w:val="0"/>
        <w:kinsoku/>
        <w:wordWrap/>
        <w:overflowPunct/>
        <w:topLinePunct w:val="0"/>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10.检验性能</w:t>
      </w:r>
    </w:p>
    <w:p>
      <w:pPr>
        <w:keepNext w:val="0"/>
        <w:keepLines w:val="0"/>
        <w:pageBreakBefore w:val="0"/>
        <w:kinsoku/>
        <w:wordWrap/>
        <w:overflowPunct/>
        <w:topLinePunct w:val="0"/>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10.1  压扁性能</w:t>
      </w:r>
    </w:p>
    <w:p>
      <w:pPr>
        <w:keepNext w:val="0"/>
        <w:keepLines w:val="0"/>
        <w:pageBreakBefore w:val="0"/>
        <w:kinsoku/>
        <w:wordWrap/>
        <w:overflowPunct/>
        <w:topLinePunct w:val="0"/>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按G B/ T 246-1997执行,管径大于50m m的复合钢管应作压扁性能试验，经压扁后不发生焊缝裂痕。</w:t>
      </w:r>
    </w:p>
    <w:p>
      <w:pPr>
        <w:keepNext w:val="0"/>
        <w:keepLines w:val="0"/>
        <w:pageBreakBefore w:val="0"/>
        <w:kinsoku/>
        <w:wordWrap/>
        <w:overflowPunct/>
        <w:topLinePunct w:val="0"/>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10.2 液压试验</w:t>
      </w:r>
    </w:p>
    <w:p>
      <w:pPr>
        <w:keepNext w:val="0"/>
        <w:keepLines w:val="0"/>
        <w:pageBreakBefore w:val="0"/>
        <w:kinsoku/>
        <w:wordWrap/>
        <w:overflowPunct/>
        <w:topLinePunct w:val="0"/>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复合钢管应能承受GB/T 241-199执行。试验压力值为使用压力的1.5 倍，试验持续时间一般不少于5S。</w:t>
      </w:r>
    </w:p>
    <w:p>
      <w:pPr>
        <w:keepNext w:val="0"/>
        <w:keepLines w:val="0"/>
        <w:pageBreakBefore w:val="0"/>
        <w:kinsoku/>
        <w:wordWrap/>
        <w:overflowPunct/>
        <w:topLinePunct w:val="0"/>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10.3 外观</w:t>
      </w:r>
    </w:p>
    <w:p>
      <w:pPr>
        <w:keepNext w:val="0"/>
        <w:keepLines w:val="0"/>
        <w:pageBreakBefore w:val="0"/>
        <w:kinsoku/>
        <w:wordWrap/>
        <w:overflowPunct/>
        <w:topLinePunct w:val="0"/>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复合钢管的外观形状用目测检验。</w:t>
      </w:r>
    </w:p>
    <w:p>
      <w:pPr>
        <w:keepNext w:val="0"/>
        <w:keepLines w:val="0"/>
        <w:pageBreakBefore w:val="0"/>
        <w:kinsoku/>
        <w:wordWrap/>
        <w:overflowPunct/>
        <w:topLinePunct w:val="0"/>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10.4尺寸</w:t>
      </w:r>
    </w:p>
    <w:p>
      <w:pPr>
        <w:keepNext w:val="0"/>
        <w:keepLines w:val="0"/>
        <w:pageBreakBefore w:val="0"/>
        <w:kinsoku/>
        <w:wordWrap/>
        <w:overflowPunct/>
        <w:topLinePunct w:val="0"/>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复合钢管丝扣、沟槽的尺寸应采用满足精度要求的量具进行测量。</w:t>
      </w:r>
    </w:p>
    <w:p>
      <w:pPr>
        <w:keepNext w:val="0"/>
        <w:keepLines w:val="0"/>
        <w:pageBreakBefore w:val="0"/>
        <w:kinsoku/>
        <w:wordWrap/>
        <w:overflowPunct/>
        <w:topLinePunct w:val="0"/>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10.5结合强度</w:t>
      </w:r>
    </w:p>
    <w:p>
      <w:pPr>
        <w:keepNext w:val="0"/>
        <w:keepLines w:val="0"/>
        <w:pageBreakBefore w:val="0"/>
        <w:kinsoku/>
        <w:wordWrap/>
        <w:overflowPunct/>
        <w:topLinePunct w:val="0"/>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复合钢管外层钢管与内层不锈钢管之间的结合强度不少于0.3MPa。</w:t>
      </w:r>
    </w:p>
    <w:p>
      <w:pPr>
        <w:keepNext w:val="0"/>
        <w:keepLines w:val="0"/>
        <w:pageBreakBefore w:val="0"/>
        <w:kinsoku/>
        <w:wordWrap/>
        <w:overflowPunct/>
        <w:topLinePunct w:val="0"/>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10.6 卫生性能试验按GB/T 17219-1998规定的试验方法执行。</w:t>
      </w:r>
    </w:p>
    <w:p>
      <w:pPr>
        <w:keepNext w:val="0"/>
        <w:keepLines w:val="0"/>
        <w:pageBreakBefore w:val="0"/>
        <w:kinsoku/>
        <w:wordWrap/>
        <w:overflowPunct/>
        <w:topLinePunct w:val="0"/>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11.边界条件</w:t>
      </w:r>
    </w:p>
    <w:p>
      <w:pPr>
        <w:keepNext w:val="0"/>
        <w:keepLines w:val="0"/>
        <w:pageBreakBefore w:val="0"/>
        <w:kinsoku/>
        <w:wordWrap/>
        <w:overflowPunct/>
        <w:topLinePunct w:val="0"/>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输送介质：自来水厂出厂清水</w:t>
      </w:r>
    </w:p>
    <w:p>
      <w:pPr>
        <w:keepNext w:val="0"/>
        <w:keepLines w:val="0"/>
        <w:pageBreakBefore w:val="0"/>
        <w:kinsoku/>
        <w:wordWrap/>
        <w:overflowPunct/>
        <w:topLinePunct w:val="0"/>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输送温度：1℃～40℃</w:t>
      </w:r>
    </w:p>
    <w:p>
      <w:pPr>
        <w:keepNext w:val="0"/>
        <w:keepLines w:val="0"/>
        <w:pageBreakBefore w:val="0"/>
        <w:kinsoku/>
        <w:wordWrap/>
        <w:overflowPunct/>
        <w:topLinePunct w:val="0"/>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工作压力：1.6Mpa</w:t>
      </w:r>
    </w:p>
    <w:p>
      <w:pPr>
        <w:keepNext w:val="0"/>
        <w:keepLines w:val="0"/>
        <w:pageBreakBefore w:val="0"/>
        <w:kinsoku/>
        <w:wordWrap/>
        <w:overflowPunct/>
        <w:topLinePunct w:val="0"/>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水质容重：ρ=1000kg/m3</w:t>
      </w:r>
    </w:p>
    <w:p>
      <w:pPr>
        <w:keepNext w:val="0"/>
        <w:keepLines w:val="0"/>
        <w:pageBreakBefore w:val="0"/>
        <w:kinsoku/>
        <w:wordWrap/>
        <w:overflowPunct/>
        <w:topLinePunct w:val="0"/>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敷设方式：明敷或埋地</w:t>
      </w:r>
    </w:p>
    <w:p>
      <w:pPr>
        <w:keepNext w:val="0"/>
        <w:keepLines w:val="0"/>
        <w:pageBreakBefore w:val="0"/>
        <w:kinsoku/>
        <w:wordWrap/>
        <w:overflowPunct/>
        <w:topLinePunct w:val="0"/>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12.钢管详细技术要求</w:t>
      </w:r>
    </w:p>
    <w:p>
      <w:pPr>
        <w:keepNext w:val="0"/>
        <w:keepLines w:val="0"/>
        <w:pageBreakBefore w:val="0"/>
        <w:kinsoku/>
        <w:wordWrap/>
        <w:overflowPunct/>
        <w:topLinePunct w:val="0"/>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12.1尺寸要求：</w:t>
      </w:r>
    </w:p>
    <w:p>
      <w:pPr>
        <w:keepNext w:val="0"/>
        <w:keepLines w:val="0"/>
        <w:pageBreakBefore w:val="0"/>
        <w:kinsoku/>
        <w:wordWrap/>
        <w:overflowPunct/>
        <w:topLinePunct w:val="0"/>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钢管直径：15 mm～200mm，内径极限偏差为正负千分之五D。</w:t>
      </w:r>
    </w:p>
    <w:p>
      <w:pPr>
        <w:keepNext w:val="0"/>
        <w:keepLines w:val="0"/>
        <w:pageBreakBefore w:val="0"/>
        <w:kinsoku/>
        <w:wordWrap/>
        <w:overflowPunct/>
        <w:topLinePunct w:val="0"/>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椭圆度公差：公称直径的±5‰</w:t>
      </w:r>
    </w:p>
    <w:p>
      <w:pPr>
        <w:keepNext w:val="0"/>
        <w:keepLines w:val="0"/>
        <w:pageBreakBefore w:val="0"/>
        <w:kinsoku/>
        <w:wordWrap/>
        <w:overflowPunct/>
        <w:topLinePunct w:val="0"/>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弯曲度：不得超过钢管长度的1‰</w:t>
      </w:r>
    </w:p>
    <w:p>
      <w:pPr>
        <w:keepNext w:val="0"/>
        <w:keepLines w:val="0"/>
        <w:pageBreakBefore w:val="0"/>
        <w:kinsoku/>
        <w:wordWrap/>
        <w:overflowPunct/>
        <w:topLinePunct w:val="0"/>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长度公差：6000mm+20～0mm </w:t>
      </w:r>
    </w:p>
    <w:p>
      <w:pPr>
        <w:keepNext w:val="0"/>
        <w:keepLines w:val="0"/>
        <w:pageBreakBefore w:val="0"/>
        <w:kinsoku/>
        <w:wordWrap/>
        <w:overflowPunct/>
        <w:topLinePunct w:val="0"/>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壁厚偏差小于±5%t。</w:t>
      </w:r>
    </w:p>
    <w:p>
      <w:pPr>
        <w:keepNext w:val="0"/>
        <w:keepLines w:val="0"/>
        <w:pageBreakBefore w:val="0"/>
        <w:kinsoku/>
        <w:wordWrap/>
        <w:overflowPunct/>
        <w:topLinePunct w:val="0"/>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12.2焊缝要求：</w:t>
      </w:r>
    </w:p>
    <w:p>
      <w:pPr>
        <w:keepNext w:val="0"/>
        <w:keepLines w:val="0"/>
        <w:pageBreakBefore w:val="0"/>
        <w:kinsoku/>
        <w:wordWrap/>
        <w:overflowPunct/>
        <w:topLinePunct w:val="0"/>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外基管必须采用去焊接钢管，外焊缝余高±0.5mm，内焊缝余高﹤0.5mm。</w:t>
      </w:r>
    </w:p>
    <w:p>
      <w:pPr>
        <w:keepNext w:val="0"/>
        <w:keepLines w:val="0"/>
        <w:pageBreakBefore w:val="0"/>
        <w:kinsoku/>
        <w:wordWrap/>
        <w:overflowPunct/>
        <w:topLinePunct w:val="0"/>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12.3复合钢管应每批一根做液压试验：</w:t>
      </w:r>
    </w:p>
    <w:p>
      <w:pPr>
        <w:keepNext w:val="0"/>
        <w:keepLines w:val="0"/>
        <w:pageBreakBefore w:val="0"/>
        <w:kinsoku/>
        <w:wordWrap/>
        <w:overflowPunct/>
        <w:topLinePunct w:val="0"/>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液压密封试验按GB/T241-1990执行，试验压力值为使用压力的1.5倍，  试验压力保持时间不少于5S。</w:t>
      </w:r>
    </w:p>
    <w:p>
      <w:pPr>
        <w:keepNext w:val="0"/>
        <w:keepLines w:val="0"/>
        <w:pageBreakBefore w:val="0"/>
        <w:kinsoku/>
        <w:wordWrap/>
        <w:overflowPunct/>
        <w:topLinePunct w:val="0"/>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12.4 无损检验：不锈钢焊缝需作100%在线涡流检测。</w:t>
      </w:r>
    </w:p>
    <w:p>
      <w:pPr>
        <w:keepNext w:val="0"/>
        <w:keepLines w:val="0"/>
        <w:pageBreakBefore w:val="0"/>
        <w:kinsoku/>
        <w:wordWrap/>
        <w:overflowPunct/>
        <w:topLinePunct w:val="0"/>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13.供货验收时，投标人必须提交以下材料。</w:t>
      </w:r>
    </w:p>
    <w:p>
      <w:pPr>
        <w:keepNext w:val="0"/>
        <w:keepLines w:val="0"/>
        <w:pageBreakBefore w:val="0"/>
        <w:kinsoku/>
        <w:wordWrap/>
        <w:overflowPunct/>
        <w:topLinePunct w:val="0"/>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13.1钢管生产厂的钢管材质、性能、无损探伤等的检验报告，并加注厂家的生产批号证明；</w:t>
      </w:r>
    </w:p>
    <w:p>
      <w:pPr>
        <w:keepNext w:val="0"/>
        <w:keepLines w:val="0"/>
        <w:pageBreakBefore w:val="0"/>
        <w:kinsoku/>
        <w:wordWrap/>
        <w:overflowPunct/>
        <w:topLinePunct w:val="0"/>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13.2镀锌钢管生产厂的镀锌质量检验报告，并加注厂家的生产批号证明；</w:t>
      </w:r>
    </w:p>
    <w:p>
      <w:pPr>
        <w:keepNext w:val="0"/>
        <w:keepLines w:val="0"/>
        <w:pageBreakBefore w:val="0"/>
        <w:kinsoku/>
        <w:wordWrap/>
        <w:overflowPunct/>
        <w:topLinePunct w:val="0"/>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13.3市级卫生部门对产品的卫生检验报告；</w:t>
      </w:r>
    </w:p>
    <w:p>
      <w:pPr>
        <w:keepNext w:val="0"/>
        <w:keepLines w:val="0"/>
        <w:pageBreakBefore w:val="0"/>
        <w:kinsoku/>
        <w:wordWrap/>
        <w:overflowPunct/>
        <w:topLinePunct w:val="0"/>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13.4标记</w:t>
      </w:r>
    </w:p>
    <w:p>
      <w:pPr>
        <w:keepNext w:val="0"/>
        <w:keepLines w:val="0"/>
        <w:pageBreakBefore w:val="0"/>
        <w:kinsoku/>
        <w:wordWrap/>
        <w:overflowPunct/>
        <w:topLinePunct w:val="0"/>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所有检验合格的内衬不锈钢复合镀锌钢管，外壁都应喷有清晰持久的标记，标记至少应有以下内容：制造厂名称或商标、产品名称、公称口径、生产年份、执行标准号、产品批号</w:t>
      </w:r>
    </w:p>
    <w:p>
      <w:pPr>
        <w:keepNext w:val="0"/>
        <w:keepLines w:val="0"/>
        <w:pageBreakBefore w:val="0"/>
        <w:kinsoku/>
        <w:wordWrap/>
        <w:overflowPunct/>
        <w:topLinePunct w:val="0"/>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二、内衬不锈钢复合管管件技术要求：</w:t>
      </w:r>
    </w:p>
    <w:p>
      <w:pPr>
        <w:keepNext w:val="0"/>
        <w:keepLines w:val="0"/>
        <w:pageBreakBefore w:val="0"/>
        <w:kinsoku/>
        <w:wordWrap/>
        <w:overflowPunct/>
        <w:topLinePunct w:val="0"/>
        <w:autoSpaceDE w:val="0"/>
        <w:autoSpaceDN w:val="0"/>
        <w:bidi w:val="0"/>
        <w:adjustRightInd/>
        <w:snapToGrid/>
        <w:spacing w:line="5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1.管材铸件的品牌为迈克、赣玛、建支及同档次以上品牌，铸件须有铸印商标，基坯管件质量应符合GB/T 3287《可锻铸铁管路连接件》标准（投标时需注明用哪种品牌管件）。配件内衬不锈钢层应为食品级304不锈钢，要求同管材内衬层不锈钢要求。</w:t>
      </w:r>
    </w:p>
    <w:p>
      <w:pPr>
        <w:keepNext w:val="0"/>
        <w:keepLines w:val="0"/>
        <w:pageBreakBefore w:val="0"/>
        <w:kinsoku/>
        <w:wordWrap/>
        <w:overflowPunct/>
        <w:topLinePunct w:val="0"/>
        <w:autoSpaceDE w:val="0"/>
        <w:autoSpaceDN w:val="0"/>
        <w:bidi w:val="0"/>
        <w:adjustRightInd/>
        <w:snapToGrid/>
        <w:spacing w:line="5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2.衬不锈钢管件的坯件可锻铸铁管件应符合GB/T3287的要求。</w:t>
      </w:r>
    </w:p>
    <w:p>
      <w:pPr>
        <w:keepNext w:val="0"/>
        <w:keepLines w:val="0"/>
        <w:pageBreakBefore w:val="0"/>
        <w:kinsoku/>
        <w:wordWrap/>
        <w:overflowPunct/>
        <w:topLinePunct w:val="0"/>
        <w:autoSpaceDE w:val="0"/>
        <w:autoSpaceDN w:val="0"/>
        <w:bidi w:val="0"/>
        <w:adjustRightInd/>
        <w:snapToGrid/>
        <w:spacing w:line="5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3.衬不锈钢管件内衬不锈钢料应采用符合GB/T12771和CJ/T151的要求。</w:t>
      </w:r>
    </w:p>
    <w:p>
      <w:pPr>
        <w:keepNext w:val="0"/>
        <w:keepLines w:val="0"/>
        <w:pageBreakBefore w:val="0"/>
        <w:kinsoku/>
        <w:wordWrap/>
        <w:overflowPunct/>
        <w:topLinePunct w:val="0"/>
        <w:autoSpaceDE w:val="0"/>
        <w:autoSpaceDN w:val="0"/>
        <w:bidi w:val="0"/>
        <w:adjustRightInd/>
        <w:snapToGrid/>
        <w:spacing w:line="5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4.衬不锈钢管件外表面不得有裂缝，不得有锌层损伤的现象。</w:t>
      </w:r>
    </w:p>
    <w:p>
      <w:pPr>
        <w:keepNext w:val="0"/>
        <w:keepLines w:val="0"/>
        <w:pageBreakBefore w:val="0"/>
        <w:kinsoku/>
        <w:wordWrap/>
        <w:overflowPunct/>
        <w:topLinePunct w:val="0"/>
        <w:autoSpaceDE w:val="0"/>
        <w:autoSpaceDN w:val="0"/>
        <w:bidi w:val="0"/>
        <w:adjustRightInd/>
        <w:snapToGrid/>
        <w:spacing w:line="5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5.衬不锈钢表层应光滑平整；弯头允许有折叠接缝；三通允许有接缝。</w:t>
      </w:r>
    </w:p>
    <w:p>
      <w:pPr>
        <w:keepNext w:val="0"/>
        <w:keepLines w:val="0"/>
        <w:pageBreakBefore w:val="0"/>
        <w:kinsoku/>
        <w:wordWrap/>
        <w:overflowPunct/>
        <w:topLinePunct w:val="0"/>
        <w:autoSpaceDE w:val="0"/>
        <w:autoSpaceDN w:val="0"/>
        <w:bidi w:val="0"/>
        <w:adjustRightInd/>
        <w:snapToGrid/>
        <w:spacing w:line="5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6.衬不锈钢管件衬不锈钢层与可锻铸铁接合牢固，无空腔、无松动现象。与衬不锈钢管连接后，衬不锈钢接口不得有裂缝、变形及其他异常现象，铁质不得与水接触，密封材料挤出后不得影响管道水流通道。</w:t>
      </w:r>
    </w:p>
    <w:p>
      <w:pPr>
        <w:keepNext w:val="0"/>
        <w:keepLines w:val="0"/>
        <w:pageBreakBefore w:val="0"/>
        <w:kinsoku/>
        <w:wordWrap/>
        <w:overflowPunct/>
        <w:topLinePunct w:val="0"/>
        <w:autoSpaceDE w:val="0"/>
        <w:autoSpaceDN w:val="0"/>
        <w:bidi w:val="0"/>
        <w:adjustRightInd/>
        <w:snapToGrid/>
        <w:spacing w:line="5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7.在常温条件下，经2.5MPa的水压下持续1min无渗漏现象。</w:t>
      </w:r>
    </w:p>
    <w:p>
      <w:pPr>
        <w:keepNext w:val="0"/>
        <w:keepLines w:val="0"/>
        <w:pageBreakBefore w:val="0"/>
        <w:kinsoku/>
        <w:wordWrap/>
        <w:overflowPunct/>
        <w:topLinePunct w:val="0"/>
        <w:autoSpaceDE w:val="0"/>
        <w:autoSpaceDN w:val="0"/>
        <w:bidi w:val="0"/>
        <w:adjustRightInd/>
        <w:snapToGrid/>
        <w:spacing w:line="5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8.卫生性能</w:t>
      </w:r>
    </w:p>
    <w:p>
      <w:pPr>
        <w:keepNext w:val="0"/>
        <w:keepLines w:val="0"/>
        <w:pageBreakBefore w:val="0"/>
        <w:kinsoku/>
        <w:wordWrap/>
        <w:overflowPunct/>
        <w:topLinePunct w:val="0"/>
        <w:autoSpaceDE w:val="0"/>
        <w:autoSpaceDN w:val="0"/>
        <w:bidi w:val="0"/>
        <w:adjustRightInd/>
        <w:snapToGrid/>
        <w:spacing w:line="5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衬不锈钢层的卫生指标应符合GB/T17129的规定。</w:t>
      </w:r>
    </w:p>
    <w:p>
      <w:pPr>
        <w:keepNext w:val="0"/>
        <w:keepLines w:val="0"/>
        <w:pageBreakBefore w:val="0"/>
        <w:kinsoku/>
        <w:wordWrap/>
        <w:overflowPunct/>
        <w:topLinePunct w:val="0"/>
        <w:autoSpaceDE w:val="0"/>
        <w:autoSpaceDN w:val="0"/>
        <w:bidi w:val="0"/>
        <w:adjustRightInd/>
        <w:snapToGrid/>
        <w:spacing w:line="5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9.耐冷热循环性能</w:t>
      </w:r>
    </w:p>
    <w:p>
      <w:pPr>
        <w:keepNext w:val="0"/>
        <w:keepLines w:val="0"/>
        <w:pageBreakBefore w:val="0"/>
        <w:kinsoku/>
        <w:wordWrap/>
        <w:overflowPunct/>
        <w:topLinePunct w:val="0"/>
        <w:autoSpaceDE w:val="0"/>
        <w:autoSpaceDN w:val="0"/>
        <w:bidi w:val="0"/>
        <w:adjustRightInd/>
        <w:snapToGrid/>
        <w:spacing w:line="5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衬不锈钢管件经过三个周期冷热循环试验衬不锈钢层不脱落。</w:t>
      </w:r>
    </w:p>
    <w:p>
      <w:pPr>
        <w:keepNext w:val="0"/>
        <w:keepLines w:val="0"/>
        <w:pageBreakBefore w:val="0"/>
        <w:kinsoku/>
        <w:wordWrap/>
        <w:overflowPunct/>
        <w:topLinePunct w:val="0"/>
        <w:autoSpaceDE w:val="0"/>
        <w:autoSpaceDN w:val="0"/>
        <w:bidi w:val="0"/>
        <w:adjustRightInd/>
        <w:snapToGrid/>
        <w:spacing w:line="5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10.密封圈的技术条件</w:t>
      </w:r>
    </w:p>
    <w:p>
      <w:pPr>
        <w:keepNext w:val="0"/>
        <w:keepLines w:val="0"/>
        <w:pageBreakBefore w:val="0"/>
        <w:kinsoku/>
        <w:wordWrap/>
        <w:overflowPunct/>
        <w:topLinePunct w:val="0"/>
        <w:autoSpaceDE w:val="0"/>
        <w:autoSpaceDN w:val="0"/>
        <w:bidi w:val="0"/>
        <w:adjustRightInd/>
        <w:snapToGrid/>
        <w:spacing w:line="50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衬不锈钢管件内的橡胶密封圈应符合HG/T3097的要求。</w:t>
      </w:r>
    </w:p>
    <w:p>
      <w:pPr>
        <w:keepNext w:val="0"/>
        <w:keepLines w:val="0"/>
        <w:pageBreakBefore w:val="0"/>
        <w:kinsoku/>
        <w:wordWrap/>
        <w:overflowPunct/>
        <w:topLinePunct w:val="0"/>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三、供货验收必须提交的材料及要求</w:t>
      </w:r>
      <w:r>
        <w:rPr>
          <w:rFonts w:hint="eastAsia" w:ascii="仿宋_GB2312" w:hAnsi="仿宋_GB2312" w:eastAsia="仿宋_GB2312" w:cs="仿宋_GB2312"/>
          <w:sz w:val="28"/>
          <w:szCs w:val="28"/>
        </w:rPr>
        <w:t>：</w:t>
      </w:r>
    </w:p>
    <w:p>
      <w:pPr>
        <w:keepNext w:val="0"/>
        <w:keepLines w:val="0"/>
        <w:pageBreakBefore w:val="0"/>
        <w:kinsoku/>
        <w:wordWrap/>
        <w:overflowPunct/>
        <w:topLinePunct w:val="0"/>
        <w:bidi w:val="0"/>
        <w:adjustRightInd/>
        <w:snapToGrid/>
        <w:spacing w:line="5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钢管生产厂的钢管材质、性能、无损探伤等的检验报告，并加注厂家的生产批号证明；镀锌钢管生产厂的镀锌质量检验报告，并加注厂家的生产批号证明；产品的卫生检验报告。管材、管件内外表面应光滑，不允许有伤痕货裂纹等。</w:t>
      </w:r>
    </w:p>
    <w:p>
      <w:pPr>
        <w:keepNext w:val="0"/>
        <w:keepLines w:val="0"/>
        <w:pageBreakBefore w:val="0"/>
        <w:kinsoku/>
        <w:wordWrap/>
        <w:overflowPunct/>
        <w:topLinePunct w:val="0"/>
        <w:bidi w:val="0"/>
        <w:adjustRightInd/>
        <w:snapToGrid/>
        <w:spacing w:line="500" w:lineRule="exact"/>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四、其他要求</w:t>
      </w:r>
    </w:p>
    <w:p>
      <w:pPr>
        <w:keepNext w:val="0"/>
        <w:keepLines w:val="0"/>
        <w:pageBreakBefore w:val="0"/>
        <w:kinsoku/>
        <w:wordWrap/>
        <w:overflowPunct/>
        <w:topLinePunct w:val="0"/>
        <w:bidi w:val="0"/>
        <w:adjustRightInd/>
        <w:snapToGrid/>
        <w:spacing w:line="500" w:lineRule="exact"/>
        <w:ind w:firstLine="280" w:firstLine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1.中标单位必须保证供货期内到货（包括零星采购），否则一律按合同中的违约条款处罚。</w:t>
      </w:r>
    </w:p>
    <w:p>
      <w:pPr>
        <w:keepNext w:val="0"/>
        <w:keepLines w:val="0"/>
        <w:pageBreakBefore w:val="0"/>
        <w:kinsoku/>
        <w:wordWrap/>
        <w:overflowPunct/>
        <w:topLinePunct w:val="0"/>
        <w:bidi w:val="0"/>
        <w:adjustRightInd/>
        <w:snapToGrid/>
        <w:spacing w:line="500" w:lineRule="exact"/>
        <w:ind w:firstLine="280" w:firstLine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2.投标人提供的产品必须符合技术参数要求，并提供产品的相关技术资料。</w:t>
      </w:r>
    </w:p>
    <w:p>
      <w:pPr>
        <w:keepNext w:val="0"/>
        <w:keepLines w:val="0"/>
        <w:pageBreakBefore w:val="0"/>
        <w:kinsoku/>
        <w:wordWrap/>
        <w:overflowPunct/>
        <w:topLinePunct w:val="0"/>
        <w:bidi w:val="0"/>
        <w:adjustRightInd/>
        <w:snapToGrid/>
        <w:spacing w:line="500" w:lineRule="exact"/>
        <w:ind w:firstLine="280" w:firstLine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3.投标人必须履行质量及售后服务承诺。 </w:t>
      </w:r>
    </w:p>
    <w:p>
      <w:pPr>
        <w:keepNext w:val="0"/>
        <w:keepLines w:val="0"/>
        <w:pageBreakBefore w:val="0"/>
        <w:kinsoku/>
        <w:wordWrap/>
        <w:overflowPunct/>
        <w:topLinePunct w:val="0"/>
        <w:bidi w:val="0"/>
        <w:adjustRightInd/>
        <w:snapToGrid/>
        <w:spacing w:line="500" w:lineRule="exact"/>
        <w:ind w:firstLine="280" w:firstLine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4.投标人提供的产品必须是出自正规厂家生产的优质产品。</w:t>
      </w:r>
    </w:p>
    <w:p>
      <w:pPr>
        <w:keepNext w:val="0"/>
        <w:keepLines w:val="0"/>
        <w:pageBreakBefore w:val="0"/>
        <w:kinsoku/>
        <w:wordWrap/>
        <w:overflowPunct/>
        <w:topLinePunct w:val="0"/>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注：上述要求中所提及的标准，均按最新标准执行，有国家标准的按国家标准执行，无国家标准的按行业标准执行，无行业标准的按企业标准执行。</w:t>
      </w:r>
    </w:p>
    <w:p>
      <w:pPr>
        <w:pStyle w:val="2"/>
        <w:keepNext w:val="0"/>
        <w:keepLines w:val="0"/>
        <w:pageBreakBefore w:val="0"/>
        <w:numPr>
          <w:ilvl w:val="0"/>
          <w:numId w:val="0"/>
        </w:numPr>
        <w:kinsoku/>
        <w:wordWrap/>
        <w:overflowPunct/>
        <w:topLinePunct w:val="0"/>
        <w:bidi w:val="0"/>
        <w:adjustRightInd/>
        <w:snapToGrid/>
        <w:spacing w:line="360" w:lineRule="auto"/>
        <w:ind w:leftChars="200"/>
        <w:textAlignment w:val="auto"/>
        <w:rPr>
          <w:rFonts w:hint="eastAsia" w:ascii="仿宋_GB2312" w:hAnsi="仿宋_GB2312" w:eastAsia="仿宋_GB2312" w:cs="仿宋_GB2312"/>
          <w:sz w:val="28"/>
          <w:szCs w:val="28"/>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06A84D"/>
    <w:multiLevelType w:val="singleLevel"/>
    <w:tmpl w:val="C806A84D"/>
    <w:lvl w:ilvl="0" w:tentative="0">
      <w:start w:val="1"/>
      <w:numFmt w:val="decimal"/>
      <w:lvlText w:val="%1."/>
      <w:lvlJc w:val="left"/>
      <w:pPr>
        <w:tabs>
          <w:tab w:val="left" w:pos="312"/>
        </w:tabs>
      </w:pPr>
    </w:lvl>
  </w:abstractNum>
  <w:abstractNum w:abstractNumId="1">
    <w:nsid w:val="025B0078"/>
    <w:multiLevelType w:val="multilevel"/>
    <w:tmpl w:val="025B0078"/>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714694E"/>
    <w:multiLevelType w:val="multilevel"/>
    <w:tmpl w:val="2714694E"/>
    <w:lvl w:ilvl="0" w:tentative="0">
      <w:start w:val="1"/>
      <w:numFmt w:val="lowerLetter"/>
      <w:pStyle w:val="7"/>
      <w:lvlText w:val="%1)"/>
      <w:lvlJc w:val="left"/>
      <w:pPr>
        <w:tabs>
          <w:tab w:val="left" w:pos="1485"/>
        </w:tabs>
        <w:ind w:left="1485" w:hanging="930"/>
      </w:pPr>
      <w:rPr>
        <w:rFonts w:hint="default"/>
      </w:rPr>
    </w:lvl>
    <w:lvl w:ilvl="1" w:tentative="0">
      <w:start w:val="1"/>
      <w:numFmt w:val="lowerLetter"/>
      <w:lvlText w:val="%2)"/>
      <w:lvlJc w:val="left"/>
      <w:pPr>
        <w:tabs>
          <w:tab w:val="left" w:pos="1395"/>
        </w:tabs>
        <w:ind w:left="1395" w:hanging="420"/>
      </w:p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3">
    <w:nsid w:val="3EDDDDA2"/>
    <w:multiLevelType w:val="singleLevel"/>
    <w:tmpl w:val="3EDDDDA2"/>
    <w:lvl w:ilvl="0" w:tentative="0">
      <w:start w:val="1"/>
      <w:numFmt w:val="decimal"/>
      <w:lvlText w:val="%1."/>
      <w:lvlJc w:val="left"/>
      <w:pPr>
        <w:tabs>
          <w:tab w:val="left" w:pos="312"/>
        </w:tabs>
      </w:pPr>
    </w:lvl>
  </w:abstractNum>
  <w:abstractNum w:abstractNumId="4">
    <w:nsid w:val="5F54E642"/>
    <w:multiLevelType w:val="singleLevel"/>
    <w:tmpl w:val="5F54E642"/>
    <w:lvl w:ilvl="0" w:tentative="0">
      <w:start w:val="1"/>
      <w:numFmt w:val="chineseCounting"/>
      <w:suff w:val="nothing"/>
      <w:lvlText w:val="%1、"/>
      <w:lvlJc w:val="left"/>
    </w:lvl>
  </w:abstractNum>
  <w:abstractNum w:abstractNumId="5">
    <w:nsid w:val="661B76E0"/>
    <w:multiLevelType w:val="multilevel"/>
    <w:tmpl w:val="661B76E0"/>
    <w:lvl w:ilvl="0" w:tentative="0">
      <w:start w:val="1"/>
      <w:numFmt w:val="lowerLetter"/>
      <w:lvlText w:val="%1)"/>
      <w:lvlJc w:val="left"/>
      <w:pPr>
        <w:tabs>
          <w:tab w:val="left" w:pos="930"/>
        </w:tabs>
        <w:ind w:left="930" w:hanging="375"/>
      </w:pPr>
      <w:rPr>
        <w:rFonts w:hint="default"/>
      </w:rPr>
    </w:lvl>
    <w:lvl w:ilvl="1" w:tentative="0">
      <w:start w:val="1"/>
      <w:numFmt w:val="lowerLetter"/>
      <w:lvlText w:val="%2)"/>
      <w:lvlJc w:val="left"/>
      <w:pPr>
        <w:tabs>
          <w:tab w:val="left" w:pos="1395"/>
        </w:tabs>
        <w:ind w:left="1395" w:hanging="420"/>
      </w:pPr>
    </w:lvl>
    <w:lvl w:ilvl="2" w:tentative="0">
      <w:start w:val="1"/>
      <w:numFmt w:val="lowerRoman"/>
      <w:pStyle w:val="6"/>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6">
    <w:nsid w:val="6A02F2CA"/>
    <w:multiLevelType w:val="singleLevel"/>
    <w:tmpl w:val="6A02F2CA"/>
    <w:lvl w:ilvl="0" w:tentative="0">
      <w:start w:val="1"/>
      <w:numFmt w:val="decimal"/>
      <w:lvlText w:val="%1."/>
      <w:lvlJc w:val="left"/>
      <w:pPr>
        <w:tabs>
          <w:tab w:val="left" w:pos="312"/>
        </w:tabs>
      </w:pPr>
    </w:lvl>
  </w:abstractNum>
  <w:num w:numId="1">
    <w:abstractNumId w:val="5"/>
  </w:num>
  <w:num w:numId="2">
    <w:abstractNumId w:val="2"/>
  </w:num>
  <w:num w:numId="3">
    <w:abstractNumId w:val="4"/>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E73768"/>
    <w:rsid w:val="32E73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eastAsia="黑体"/>
      <w:b/>
      <w:bCs/>
      <w:spacing w:val="20"/>
      <w:kern w:val="52"/>
      <w:sz w:val="56"/>
      <w:szCs w:val="24"/>
    </w:rPr>
  </w:style>
  <w:style w:type="paragraph" w:styleId="3">
    <w:name w:val="footer"/>
    <w:basedOn w:val="1"/>
    <w:qFormat/>
    <w:uiPriority w:val="99"/>
    <w:pPr>
      <w:tabs>
        <w:tab w:val="center" w:pos="4153"/>
        <w:tab w:val="right" w:pos="8306"/>
      </w:tabs>
      <w:snapToGrid w:val="0"/>
      <w:jc w:val="left"/>
    </w:pPr>
    <w:rPr>
      <w:sz w:val="18"/>
      <w:szCs w:val="18"/>
    </w:rPr>
  </w:style>
  <w:style w:type="paragraph" w:customStyle="1" w:styleId="6">
    <w:name w:val="二级无"/>
    <w:basedOn w:val="1"/>
    <w:qFormat/>
    <w:uiPriority w:val="0"/>
    <w:pPr>
      <w:widowControl/>
      <w:numPr>
        <w:ilvl w:val="2"/>
        <w:numId w:val="1"/>
      </w:numPr>
      <w:spacing w:beforeLines="50" w:afterLines="50"/>
      <w:jc w:val="left"/>
      <w:outlineLvl w:val="3"/>
    </w:pPr>
    <w:rPr>
      <w:rFonts w:ascii="宋体" w:hAnsi="宋体"/>
      <w:kern w:val="0"/>
      <w:szCs w:val="21"/>
    </w:rPr>
  </w:style>
  <w:style w:type="paragraph" w:customStyle="1" w:styleId="7">
    <w:name w:val="正文表标题"/>
    <w:next w:val="1"/>
    <w:qFormat/>
    <w:uiPriority w:val="0"/>
    <w:pPr>
      <w:numPr>
        <w:ilvl w:val="0"/>
        <w:numId w:val="2"/>
      </w:numPr>
      <w:tabs>
        <w:tab w:val="left" w:pos="360"/>
        <w:tab w:val="left" w:pos="840"/>
        <w:tab w:val="clear" w:pos="1485"/>
      </w:tabs>
      <w:spacing w:beforeLines="30" w:afterLines="30"/>
      <w:ind w:left="5880"/>
      <w:jc w:val="center"/>
    </w:pPr>
    <w:rPr>
      <w:rFonts w:ascii="黑体" w:hAnsi="黑体" w:eastAsia="黑体" w:cs="Times New Roman"/>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2020-09-16T09:04:00Z</dcterms:created>
  <dc:creator>z</dc:creator>
  <cp:lastModifiedBy>z</cp:lastModifiedBy>
  <dcterms:modified xsi:type="dcterms:W3CDTF">2020-09-16T09:05:59Z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